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86035" w14:textId="3BE54C7F" w:rsidR="00E637EC" w:rsidRPr="001C7360" w:rsidRDefault="00A40914" w:rsidP="001C7360">
      <w:pPr>
        <w:spacing w:after="60" w:line="240" w:lineRule="auto"/>
        <w:jc w:val="center"/>
        <w:outlineLvl w:val="0"/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</w:pP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separate"/>
      </w:r>
      <w:r w:rsidR="0096192B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t>INTERNI AUDIT</w: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217"/>
      </w:tblGrid>
      <w:tr w:rsidR="00087170" w14:paraId="23577EA4" w14:textId="77777777" w:rsidTr="00087170">
        <w:tc>
          <w:tcPr>
            <w:tcW w:w="2405" w:type="dxa"/>
          </w:tcPr>
          <w:p w14:paraId="59BC0D50" w14:textId="3F86B11A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Tvrtka:</w:t>
            </w:r>
          </w:p>
        </w:tc>
        <w:tc>
          <w:tcPr>
            <w:tcW w:w="7217" w:type="dxa"/>
          </w:tcPr>
          <w:p w14:paraId="1E57A4BC" w14:textId="4A7EDBFC" w:rsid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DOCPROPERTY Company \* MERGEFORMAT </w:instrTex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t>TEHMA d.o.o.</w: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6BC09BDE" w14:textId="77777777" w:rsidTr="00087170">
        <w:tc>
          <w:tcPr>
            <w:tcW w:w="2405" w:type="dxa"/>
          </w:tcPr>
          <w:p w14:paraId="6EA211D9" w14:textId="61F6043B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Oznaka dokumenta:</w:t>
            </w:r>
          </w:p>
        </w:tc>
        <w:tc>
          <w:tcPr>
            <w:tcW w:w="7217" w:type="dxa"/>
          </w:tcPr>
          <w:p w14:paraId="5A939B7B" w14:textId="34C4D7D5" w:rsid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KEYWORDS  \* MERGEFORMAT </w:instrTex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="0096192B">
              <w:rPr>
                <w:rFonts w:ascii="Aptos" w:eastAsia="Times New Roman" w:hAnsi="Aptos" w:cs="Times New Roman"/>
                <w:kern w:val="0"/>
                <w14:ligatures w14:val="none"/>
              </w:rPr>
              <w:t>PROC-IMS-03</w: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520D0CFA" w14:textId="77777777" w:rsidTr="00087170">
        <w:tc>
          <w:tcPr>
            <w:tcW w:w="2405" w:type="dxa"/>
          </w:tcPr>
          <w:p w14:paraId="572879D9" w14:textId="43C674CF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Verzija:</w:t>
            </w:r>
          </w:p>
        </w:tc>
        <w:tc>
          <w:tcPr>
            <w:tcW w:w="7217" w:type="dxa"/>
          </w:tcPr>
          <w:p w14:paraId="46D770BE" w14:textId="48D15AC0" w:rsidR="00087170" w:rsidRP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DOCPROPERTY Reference \* MERGEFORMAT </w:instrText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t>v1.0</w:t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10103D4B" w14:textId="77777777" w:rsidTr="00087170">
        <w:tc>
          <w:tcPr>
            <w:tcW w:w="2405" w:type="dxa"/>
          </w:tcPr>
          <w:p w14:paraId="59B7B87F" w14:textId="5CA45EEC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Datum:</w:t>
            </w:r>
          </w:p>
        </w:tc>
        <w:tc>
          <w:tcPr>
            <w:tcW w:w="7217" w:type="dxa"/>
          </w:tcPr>
          <w:p w14:paraId="782DCCA1" w14:textId="1E7E4E57" w:rsidR="00087170" w:rsidRP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TIME \@ "dd.MM.yyyy" </w:instrTex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="007C248C">
              <w:rPr>
                <w:rFonts w:ascii="Aptos" w:eastAsia="Times New Roman" w:hAnsi="Aptos" w:cs="Times New Roman"/>
                <w:noProof/>
                <w:kern w:val="0"/>
                <w14:ligatures w14:val="none"/>
              </w:rPr>
              <w:t>29.11.2025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30749E92" w14:textId="77777777" w:rsidTr="00087170">
        <w:tc>
          <w:tcPr>
            <w:tcW w:w="2405" w:type="dxa"/>
          </w:tcPr>
          <w:p w14:paraId="5A0C2303" w14:textId="1EA62D36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5E6AEA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Odobrio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:</w:t>
            </w:r>
          </w:p>
        </w:tc>
        <w:tc>
          <w:tcPr>
            <w:tcW w:w="7217" w:type="dxa"/>
          </w:tcPr>
          <w:p w14:paraId="1EA80FD8" w14:textId="10754217" w:rsidR="00087170" w:rsidRP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Direktor</w:t>
            </w:r>
          </w:p>
        </w:tc>
      </w:tr>
    </w:tbl>
    <w:p w14:paraId="735FC4E5" w14:textId="77777777" w:rsidR="00E637EC" w:rsidRDefault="00E637EC" w:rsidP="00E637EC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6307D3A3" w14:textId="2CA7A6BC" w:rsidR="00E637EC" w:rsidRPr="00E637EC" w:rsidRDefault="00E637EC" w:rsidP="00E637EC">
      <w:pPr>
        <w:pStyle w:val="Heading1"/>
        <w:numPr>
          <w:ilvl w:val="0"/>
          <w:numId w:val="0"/>
        </w:numPr>
      </w:pPr>
      <w:r w:rsidRPr="00E637EC">
        <w:t>UPRAVLJANJE DOKUMENTOM</w:t>
      </w:r>
    </w:p>
    <w:p w14:paraId="3E4F01D6" w14:textId="77777777" w:rsidR="00E637EC" w:rsidRPr="00E637EC" w:rsidRDefault="00E637EC" w:rsidP="005C7262">
      <w:pPr>
        <w:numPr>
          <w:ilvl w:val="0"/>
          <w:numId w:val="1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637EC">
        <w:rPr>
          <w:rFonts w:ascii="Aptos" w:eastAsia="Times New Roman" w:hAnsi="Aptos" w:cs="Times New Roman"/>
          <w:b/>
          <w:bCs/>
          <w:kern w:val="0"/>
          <w14:ligatures w14:val="none"/>
        </w:rPr>
        <w:t>Vlasnik dokumenta:</w:t>
      </w:r>
      <w:r w:rsidRPr="00E637EC">
        <w:rPr>
          <w:rFonts w:ascii="Aptos" w:eastAsia="Times New Roman" w:hAnsi="Aptos" w:cs="Times New Roman"/>
          <w:kern w:val="0"/>
          <w14:ligatures w14:val="none"/>
        </w:rPr>
        <w:t xml:space="preserve"> Predstavnik uprave (MR) / Administracija</w:t>
      </w:r>
    </w:p>
    <w:p w14:paraId="78063E9D" w14:textId="77777777" w:rsidR="00E637EC" w:rsidRPr="00E637EC" w:rsidRDefault="00E637EC" w:rsidP="005C7262">
      <w:pPr>
        <w:numPr>
          <w:ilvl w:val="0"/>
          <w:numId w:val="1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637EC">
        <w:rPr>
          <w:rFonts w:ascii="Aptos" w:eastAsia="Times New Roman" w:hAnsi="Aptos" w:cs="Times New Roman"/>
          <w:b/>
          <w:bCs/>
          <w:kern w:val="0"/>
          <w14:ligatures w14:val="none"/>
        </w:rPr>
        <w:t>Odobrio:</w:t>
      </w:r>
      <w:r w:rsidRPr="00E637EC">
        <w:rPr>
          <w:rFonts w:ascii="Aptos" w:eastAsia="Times New Roman" w:hAnsi="Aptos" w:cs="Times New Roman"/>
          <w:kern w:val="0"/>
          <w14:ligatures w14:val="none"/>
        </w:rPr>
        <w:t xml:space="preserve"> Direktor</w:t>
      </w:r>
    </w:p>
    <w:p w14:paraId="229CFF01" w14:textId="77777777" w:rsidR="00E637EC" w:rsidRPr="00E637EC" w:rsidRDefault="00E637EC" w:rsidP="005C7262">
      <w:pPr>
        <w:numPr>
          <w:ilvl w:val="0"/>
          <w:numId w:val="1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637EC">
        <w:rPr>
          <w:rFonts w:ascii="Aptos" w:eastAsia="Times New Roman" w:hAnsi="Aptos" w:cs="Times New Roman"/>
          <w:b/>
          <w:bCs/>
          <w:kern w:val="0"/>
          <w14:ligatures w14:val="none"/>
        </w:rPr>
        <w:t>Sljedeći pregled:</w:t>
      </w:r>
      <w:r w:rsidRPr="00E637EC">
        <w:rPr>
          <w:rFonts w:ascii="Aptos" w:eastAsia="Times New Roman" w:hAnsi="Aptos" w:cs="Times New Roman"/>
          <w:kern w:val="0"/>
          <w14:ligatures w14:val="none"/>
        </w:rPr>
        <w:t xml:space="preserve"> u sklopu Upravine ocjene ili najkasnije 12 mjeseci od datuma izdanja</w:t>
      </w:r>
    </w:p>
    <w:p w14:paraId="7BEF877A" w14:textId="77777777" w:rsidR="00E637EC" w:rsidRPr="00E637EC" w:rsidRDefault="00E637EC" w:rsidP="005C7262">
      <w:pPr>
        <w:numPr>
          <w:ilvl w:val="0"/>
          <w:numId w:val="1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637EC">
        <w:rPr>
          <w:rFonts w:ascii="Aptos" w:eastAsia="Times New Roman" w:hAnsi="Aptos" w:cs="Times New Roman"/>
          <w:b/>
          <w:bCs/>
          <w:kern w:val="0"/>
          <w14:ligatures w14:val="none"/>
        </w:rPr>
        <w:t>Status:</w:t>
      </w:r>
      <w:r w:rsidRPr="00E637EC">
        <w:rPr>
          <w:rFonts w:ascii="Aptos" w:eastAsia="Times New Roman" w:hAnsi="Aptos" w:cs="Times New Roman"/>
          <w:kern w:val="0"/>
          <w14:ligatures w14:val="none"/>
        </w:rPr>
        <w:t xml:space="preserve"> Kontrolirani dokument (elektronička verzija je mjerodavna)</w:t>
      </w:r>
    </w:p>
    <w:p w14:paraId="2F2D436A" w14:textId="77777777" w:rsidR="00E637EC" w:rsidRPr="00E637EC" w:rsidRDefault="00E637EC" w:rsidP="00E637EC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</w:p>
    <w:p w14:paraId="48133130" w14:textId="1422ED23" w:rsidR="0097083E" w:rsidRPr="00E637EC" w:rsidRDefault="0097083E" w:rsidP="0097083E">
      <w:pPr>
        <w:pStyle w:val="Heading1"/>
      </w:pPr>
      <w:r w:rsidRPr="00E637EC">
        <w:t>SVRHA</w:t>
      </w:r>
    </w:p>
    <w:p w14:paraId="3DCC9B9E" w14:textId="1946F6BD" w:rsidR="0097083E" w:rsidRDefault="00E81442" w:rsidP="00E81442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81442">
        <w:rPr>
          <w:rFonts w:ascii="Aptos" w:eastAsia="Times New Roman" w:hAnsi="Aptos" w:cs="Times New Roman"/>
          <w:kern w:val="0"/>
          <w14:ligatures w14:val="none"/>
        </w:rPr>
        <w:t>Definirati postupak planiranja, pripreme, provođenja i izvještavanja o internim auditima IMS-a, kako bi se ocijenila usklađenost sustava s normama ISO 9001 i ISO 14001, internim zahtjevima Tehme i zakonskim propisima te utvrdile prilike za poboljšanje.</w:t>
      </w:r>
    </w:p>
    <w:p w14:paraId="6D7ADC87" w14:textId="77777777" w:rsidR="0097083E" w:rsidRPr="0057768F" w:rsidRDefault="0097083E" w:rsidP="0097083E">
      <w:pPr>
        <w:pStyle w:val="Heading1"/>
        <w:jc w:val="both"/>
      </w:pPr>
      <w:r w:rsidRPr="0057768F">
        <w:t>PODRUČJE PRIMJENE</w:t>
      </w:r>
    </w:p>
    <w:p w14:paraId="300BBAD8" w14:textId="7A9DA2D3" w:rsidR="0097083E" w:rsidRDefault="00EC0EA0" w:rsidP="00EC0EA0">
      <w:p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EC0EA0">
        <w:rPr>
          <w:rFonts w:ascii="Aptos" w:eastAsia="Times New Roman" w:hAnsi="Aptos" w:cs="Times New Roman"/>
          <w:kern w:val="0"/>
          <w14:ligatures w14:val="none"/>
        </w:rPr>
        <w:t xml:space="preserve">Primjenjuje se na sve procese i lokacije Tehme – ured Zadar i sva gradilišta (niskogradnja, visokogradnja, </w:t>
      </w:r>
      <w:r w:rsidR="00FD5FB5">
        <w:rPr>
          <w:rFonts w:ascii="Aptos" w:eastAsia="Times New Roman" w:hAnsi="Aptos" w:cs="Times New Roman"/>
          <w:kern w:val="0"/>
          <w14:ligatures w14:val="none"/>
        </w:rPr>
        <w:t xml:space="preserve">infrastrukturni </w:t>
      </w:r>
      <w:r w:rsidRPr="00EC0EA0">
        <w:rPr>
          <w:rFonts w:ascii="Aptos" w:eastAsia="Times New Roman" w:hAnsi="Aptos" w:cs="Times New Roman"/>
          <w:kern w:val="0"/>
          <w14:ligatures w14:val="none"/>
        </w:rPr>
        <w:t>radovi).</w:t>
      </w:r>
      <w:r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EC0EA0">
        <w:rPr>
          <w:rFonts w:ascii="Aptos" w:eastAsia="Times New Roman" w:hAnsi="Aptos" w:cs="Times New Roman"/>
          <w:kern w:val="0"/>
          <w14:ligatures w14:val="none"/>
        </w:rPr>
        <w:t>Odnosi se na audite sustava, procesa i okolišnih aspekata koji čine dio IMS-a</w:t>
      </w:r>
      <w:r>
        <w:rPr>
          <w:rFonts w:ascii="Aptos" w:eastAsia="Times New Roman" w:hAnsi="Aptos" w:cs="Times New Roman"/>
          <w:kern w:val="0"/>
          <w14:ligatures w14:val="none"/>
        </w:rPr>
        <w:t>.</w:t>
      </w:r>
    </w:p>
    <w:p w14:paraId="6E38B9D0" w14:textId="142008BC" w:rsidR="00EC0EA0" w:rsidRDefault="00EC0EA0" w:rsidP="00EC0EA0">
      <w:pPr>
        <w:pStyle w:val="Heading1"/>
      </w:pPr>
      <w:r>
        <w:t>REFERENCE</w:t>
      </w:r>
    </w:p>
    <w:p w14:paraId="65B8A143" w14:textId="012FACBC" w:rsidR="00EC0EA0" w:rsidRPr="00EC0EA0" w:rsidRDefault="00EC0EA0" w:rsidP="00EC0EA0">
      <w:pPr>
        <w:pStyle w:val="ListParagraph"/>
        <w:numPr>
          <w:ilvl w:val="0"/>
          <w:numId w:val="23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EC0EA0">
        <w:rPr>
          <w:rFonts w:ascii="Aptos" w:eastAsia="Times New Roman" w:hAnsi="Aptos" w:cs="Times New Roman"/>
          <w:kern w:val="0"/>
          <w14:ligatures w14:val="none"/>
        </w:rPr>
        <w:t>ISO 9001:2015 – točka 9.2</w:t>
      </w:r>
    </w:p>
    <w:p w14:paraId="770F617A" w14:textId="1D024B84" w:rsidR="00EC0EA0" w:rsidRPr="00EC0EA0" w:rsidRDefault="00EC0EA0" w:rsidP="00EC0EA0">
      <w:pPr>
        <w:pStyle w:val="ListParagraph"/>
        <w:numPr>
          <w:ilvl w:val="0"/>
          <w:numId w:val="23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EC0EA0">
        <w:rPr>
          <w:rFonts w:ascii="Aptos" w:eastAsia="Times New Roman" w:hAnsi="Aptos" w:cs="Times New Roman"/>
          <w:kern w:val="0"/>
          <w14:ligatures w14:val="none"/>
        </w:rPr>
        <w:t>ISO 14001:2015 – točka 9.2</w:t>
      </w:r>
    </w:p>
    <w:p w14:paraId="241B72DE" w14:textId="7C17C8AA" w:rsidR="00EC0EA0" w:rsidRPr="00EC0EA0" w:rsidRDefault="00EC0EA0" w:rsidP="00EC0EA0">
      <w:pPr>
        <w:pStyle w:val="ListParagraph"/>
        <w:numPr>
          <w:ilvl w:val="0"/>
          <w:numId w:val="23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EC0EA0">
        <w:rPr>
          <w:rFonts w:ascii="Aptos" w:eastAsia="Times New Roman" w:hAnsi="Aptos" w:cs="Times New Roman"/>
          <w:kern w:val="0"/>
          <w14:ligatures w14:val="none"/>
        </w:rPr>
        <w:t>ISO 19011:2018 – Smjernice za auditiranje</w:t>
      </w:r>
    </w:p>
    <w:p w14:paraId="4C12778E" w14:textId="377A1290" w:rsidR="00EC0EA0" w:rsidRPr="00EC0EA0" w:rsidRDefault="00EC0EA0" w:rsidP="00EC0EA0">
      <w:pPr>
        <w:pStyle w:val="ListParagraph"/>
        <w:numPr>
          <w:ilvl w:val="0"/>
          <w:numId w:val="23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EC0EA0">
        <w:rPr>
          <w:rFonts w:ascii="Aptos" w:eastAsia="Times New Roman" w:hAnsi="Aptos" w:cs="Times New Roman"/>
          <w:kern w:val="0"/>
          <w14:ligatures w14:val="none"/>
        </w:rPr>
        <w:t>PRIR-IMS-01 Priručnik IMS</w:t>
      </w:r>
    </w:p>
    <w:p w14:paraId="7B81524E" w14:textId="6126F6A7" w:rsidR="00EC0EA0" w:rsidRPr="00EC0EA0" w:rsidRDefault="00EC0EA0" w:rsidP="00EC0EA0">
      <w:pPr>
        <w:pStyle w:val="ListParagraph"/>
        <w:numPr>
          <w:ilvl w:val="0"/>
          <w:numId w:val="23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EC0EA0">
        <w:rPr>
          <w:rFonts w:ascii="Aptos" w:eastAsia="Times New Roman" w:hAnsi="Aptos" w:cs="Times New Roman"/>
          <w:kern w:val="0"/>
          <w14:ligatures w14:val="none"/>
        </w:rPr>
        <w:t>PROC-IMS-01 Upravljanje dokumentima i zapisima</w:t>
      </w:r>
    </w:p>
    <w:p w14:paraId="7429143D" w14:textId="2ED1446D" w:rsidR="00EC0EA0" w:rsidRPr="00EC0EA0" w:rsidRDefault="00EC0EA0" w:rsidP="00EC0EA0">
      <w:pPr>
        <w:pStyle w:val="ListParagraph"/>
        <w:numPr>
          <w:ilvl w:val="0"/>
          <w:numId w:val="23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EC0EA0">
        <w:rPr>
          <w:rFonts w:ascii="Aptos" w:eastAsia="Times New Roman" w:hAnsi="Aptos" w:cs="Times New Roman"/>
          <w:kern w:val="0"/>
          <w14:ligatures w14:val="none"/>
        </w:rPr>
        <w:t>PROC-IMS-02 Upravljanje nesukladnostima i korektivnim radnjama</w:t>
      </w:r>
    </w:p>
    <w:p w14:paraId="4D0BB015" w14:textId="77777777" w:rsidR="0097083E" w:rsidRPr="0057768F" w:rsidRDefault="0097083E" w:rsidP="0097083E">
      <w:pPr>
        <w:pStyle w:val="Heading1"/>
        <w:jc w:val="both"/>
        <w:rPr>
          <w:rFonts w:ascii="Aptos" w:hAnsi="Aptos" w:cs="Times New Roman"/>
          <w:kern w:val="0"/>
          <w14:ligatures w14:val="none"/>
        </w:rPr>
      </w:pPr>
      <w:r w:rsidRPr="0057768F">
        <w:rPr>
          <w:rFonts w:ascii="Aptos" w:hAnsi="Aptos" w:cs="Times New Roman"/>
          <w:kern w:val="0"/>
          <w14:ligatures w14:val="none"/>
        </w:rPr>
        <w:t>DEFINICIJE I SKRAĆENICE</w:t>
      </w:r>
    </w:p>
    <w:p w14:paraId="03A258D7" w14:textId="77777777" w:rsidR="00F83C44" w:rsidRPr="00F83C44" w:rsidRDefault="00F83C44" w:rsidP="00F83C44">
      <w:pPr>
        <w:pStyle w:val="ListParagraph"/>
        <w:numPr>
          <w:ilvl w:val="0"/>
          <w:numId w:val="4"/>
        </w:numPr>
        <w:spacing w:after="60" w:line="240" w:lineRule="auto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F83C44">
        <w:rPr>
          <w:rFonts w:ascii="Aptos" w:eastAsia="Times New Roman" w:hAnsi="Aptos" w:cs="Times New Roman"/>
          <w:b/>
          <w:bCs/>
          <w:kern w:val="0"/>
          <w14:ligatures w14:val="none"/>
        </w:rPr>
        <w:t>Audit:</w:t>
      </w:r>
      <w:r w:rsidRPr="00F83C44">
        <w:rPr>
          <w:rFonts w:ascii="Aptos" w:eastAsia="Times New Roman" w:hAnsi="Aptos" w:cs="Times New Roman"/>
          <w:kern w:val="0"/>
          <w14:ligatures w14:val="none"/>
        </w:rPr>
        <w:t xml:space="preserve"> sustavan, neovisan i dokumentiran proces za dobivanje objektivnih dokaza i njihovu procjenu radi utvrđivanja stupnja ispunjenosti kriterija audita.</w:t>
      </w:r>
    </w:p>
    <w:p w14:paraId="0636E7A2" w14:textId="07EA0347" w:rsidR="00F83C44" w:rsidRPr="00F83C44" w:rsidRDefault="00F83C44" w:rsidP="00F83C44">
      <w:pPr>
        <w:pStyle w:val="ListParagraph"/>
        <w:numPr>
          <w:ilvl w:val="0"/>
          <w:numId w:val="4"/>
        </w:numPr>
        <w:spacing w:after="60" w:line="240" w:lineRule="auto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F83C44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Auditor: </w:t>
      </w:r>
      <w:r w:rsidRPr="00F83C44">
        <w:rPr>
          <w:rFonts w:ascii="Aptos" w:eastAsia="Times New Roman" w:hAnsi="Aptos" w:cs="Times New Roman"/>
          <w:kern w:val="0"/>
          <w14:ligatures w14:val="none"/>
        </w:rPr>
        <w:t>osoba osposobljena i ovlaštena za provođenje audita.</w:t>
      </w:r>
    </w:p>
    <w:p w14:paraId="0360D5D2" w14:textId="378C73E4" w:rsidR="00F83C44" w:rsidRPr="00F83C44" w:rsidRDefault="00F83C44" w:rsidP="00F83C44">
      <w:pPr>
        <w:pStyle w:val="ListParagraph"/>
        <w:numPr>
          <w:ilvl w:val="0"/>
          <w:numId w:val="4"/>
        </w:numPr>
        <w:spacing w:after="60" w:line="240" w:lineRule="auto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F83C44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Auditirani: </w:t>
      </w:r>
      <w:r w:rsidRPr="00F83C44">
        <w:rPr>
          <w:rFonts w:ascii="Aptos" w:eastAsia="Times New Roman" w:hAnsi="Aptos" w:cs="Times New Roman"/>
          <w:kern w:val="0"/>
          <w14:ligatures w14:val="none"/>
        </w:rPr>
        <w:t>proces, odjel ili lokacija koja je predmet audita.</w:t>
      </w:r>
    </w:p>
    <w:p w14:paraId="34F793F5" w14:textId="2246B50A" w:rsidR="00F83C44" w:rsidRPr="00F83C44" w:rsidRDefault="00F83C44" w:rsidP="00F83C44">
      <w:pPr>
        <w:pStyle w:val="ListParagraph"/>
        <w:numPr>
          <w:ilvl w:val="0"/>
          <w:numId w:val="4"/>
        </w:numPr>
        <w:spacing w:after="60" w:line="240" w:lineRule="auto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F83C44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Nalaz: </w:t>
      </w:r>
      <w:r w:rsidRPr="00F83C44">
        <w:rPr>
          <w:rFonts w:ascii="Aptos" w:eastAsia="Times New Roman" w:hAnsi="Aptos" w:cs="Times New Roman"/>
          <w:kern w:val="0"/>
          <w14:ligatures w14:val="none"/>
        </w:rPr>
        <w:t>rezultat evaluacije dokaza u odnosu na kriterije (može biti usklađenost, nesukladnost, opažanje, prijedlog poboljšanja).</w:t>
      </w:r>
    </w:p>
    <w:p w14:paraId="5CB68E90" w14:textId="3AFEBD59" w:rsidR="00F83C44" w:rsidRPr="00F83C44" w:rsidRDefault="00F83C44" w:rsidP="00F83C44">
      <w:pPr>
        <w:pStyle w:val="ListParagraph"/>
        <w:numPr>
          <w:ilvl w:val="0"/>
          <w:numId w:val="4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F83C44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Korektivna radnja: </w:t>
      </w:r>
      <w:r w:rsidRPr="00F83C44">
        <w:rPr>
          <w:rFonts w:ascii="Aptos" w:eastAsia="Times New Roman" w:hAnsi="Aptos" w:cs="Times New Roman"/>
          <w:kern w:val="0"/>
          <w14:ligatures w14:val="none"/>
        </w:rPr>
        <w:t>postupak otklanjanja uzroka nesukladnosti.</w:t>
      </w:r>
    </w:p>
    <w:p w14:paraId="3BA24174" w14:textId="77777777" w:rsidR="00145A75" w:rsidRDefault="00145A75" w:rsidP="00145A75">
      <w:p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04BCEB70" w14:textId="5BA5C3DA" w:rsidR="00010831" w:rsidRDefault="00942745" w:rsidP="00010831">
      <w:pPr>
        <w:pStyle w:val="Heading1"/>
      </w:pPr>
      <w:r>
        <w:lastRenderedPageBreak/>
        <w:t>VRSTE AUDITA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1636"/>
        <w:gridCol w:w="5731"/>
        <w:gridCol w:w="2075"/>
      </w:tblGrid>
      <w:tr w:rsidR="00942745" w:rsidRPr="00942745" w14:paraId="165D2BFD" w14:textId="77777777" w:rsidTr="009427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75AA70BE" w14:textId="77777777" w:rsidR="00942745" w:rsidRPr="00942745" w:rsidRDefault="00942745" w:rsidP="0094274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4274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Vrsta</w:t>
            </w:r>
          </w:p>
        </w:tc>
        <w:tc>
          <w:tcPr>
            <w:tcW w:w="0" w:type="auto"/>
            <w:hideMark/>
          </w:tcPr>
          <w:p w14:paraId="26B4209C" w14:textId="77777777" w:rsidR="00942745" w:rsidRPr="00942745" w:rsidRDefault="00942745" w:rsidP="00942745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4274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Opis</w:t>
            </w:r>
          </w:p>
        </w:tc>
        <w:tc>
          <w:tcPr>
            <w:tcW w:w="0" w:type="auto"/>
            <w:hideMark/>
          </w:tcPr>
          <w:p w14:paraId="6753D69D" w14:textId="77777777" w:rsidR="00942745" w:rsidRPr="00942745" w:rsidRDefault="00942745" w:rsidP="00942745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4274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Učestalost</w:t>
            </w:r>
          </w:p>
        </w:tc>
      </w:tr>
      <w:tr w:rsidR="00942745" w:rsidRPr="00942745" w14:paraId="2DB9DD39" w14:textId="77777777" w:rsidTr="00942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6D526B" w14:textId="77777777" w:rsidR="00942745" w:rsidRPr="00942745" w:rsidRDefault="00942745" w:rsidP="0094274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4274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Sistemski audit</w:t>
            </w:r>
          </w:p>
        </w:tc>
        <w:tc>
          <w:tcPr>
            <w:tcW w:w="0" w:type="auto"/>
            <w:hideMark/>
          </w:tcPr>
          <w:p w14:paraId="6FFF8D9D" w14:textId="77777777" w:rsidR="00942745" w:rsidRPr="00942745" w:rsidRDefault="00942745" w:rsidP="0094274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4274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Procjenjuje usklađenost cjelokupnog IMS-a s normama</w:t>
            </w:r>
          </w:p>
        </w:tc>
        <w:tc>
          <w:tcPr>
            <w:tcW w:w="0" w:type="auto"/>
            <w:hideMark/>
          </w:tcPr>
          <w:p w14:paraId="39E8A976" w14:textId="77777777" w:rsidR="00942745" w:rsidRPr="00942745" w:rsidRDefault="00942745" w:rsidP="0094274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4274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1× godišnje</w:t>
            </w:r>
          </w:p>
        </w:tc>
      </w:tr>
      <w:tr w:rsidR="00942745" w:rsidRPr="00942745" w14:paraId="1AAA1D4A" w14:textId="77777777" w:rsidTr="009427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68A6E0" w14:textId="77777777" w:rsidR="00942745" w:rsidRPr="00942745" w:rsidRDefault="00942745" w:rsidP="0094274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4274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Procesni audit</w:t>
            </w:r>
          </w:p>
        </w:tc>
        <w:tc>
          <w:tcPr>
            <w:tcW w:w="0" w:type="auto"/>
            <w:hideMark/>
          </w:tcPr>
          <w:p w14:paraId="1FD6D10B" w14:textId="77777777" w:rsidR="00942745" w:rsidRPr="00942745" w:rsidRDefault="00942745" w:rsidP="0094274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4274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Provjera učinkovitosti pojedinih procesa (npr. nabava, gradilište)</w:t>
            </w:r>
          </w:p>
        </w:tc>
        <w:tc>
          <w:tcPr>
            <w:tcW w:w="0" w:type="auto"/>
            <w:hideMark/>
          </w:tcPr>
          <w:p w14:paraId="0F1E5B88" w14:textId="77777777" w:rsidR="00942745" w:rsidRPr="00942745" w:rsidRDefault="00942745" w:rsidP="0094274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4274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Prema PLAN-IA-01</w:t>
            </w:r>
          </w:p>
        </w:tc>
      </w:tr>
      <w:tr w:rsidR="00942745" w:rsidRPr="00942745" w14:paraId="2FA17FBC" w14:textId="77777777" w:rsidTr="00942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327228" w14:textId="77777777" w:rsidR="00942745" w:rsidRPr="00942745" w:rsidRDefault="00942745" w:rsidP="0094274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4274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Okolišni audit</w:t>
            </w:r>
          </w:p>
        </w:tc>
        <w:tc>
          <w:tcPr>
            <w:tcW w:w="0" w:type="auto"/>
            <w:hideMark/>
          </w:tcPr>
          <w:p w14:paraId="29522CF1" w14:textId="77777777" w:rsidR="00942745" w:rsidRPr="00942745" w:rsidRDefault="00942745" w:rsidP="0094274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4274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Provjera usklađenosti s propisima i okolišnim aspektima</w:t>
            </w:r>
          </w:p>
        </w:tc>
        <w:tc>
          <w:tcPr>
            <w:tcW w:w="0" w:type="auto"/>
            <w:hideMark/>
          </w:tcPr>
          <w:p w14:paraId="5092ED2C" w14:textId="77777777" w:rsidR="00942745" w:rsidRPr="00942745" w:rsidRDefault="00942745" w:rsidP="0094274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4274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Najmanje 1× godišnje</w:t>
            </w:r>
          </w:p>
        </w:tc>
      </w:tr>
      <w:tr w:rsidR="00942745" w:rsidRPr="00942745" w14:paraId="38F50759" w14:textId="77777777" w:rsidTr="009427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AE2576" w14:textId="77777777" w:rsidR="00942745" w:rsidRPr="00942745" w:rsidRDefault="00942745" w:rsidP="0094274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4274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Follow-up audit</w:t>
            </w:r>
          </w:p>
        </w:tc>
        <w:tc>
          <w:tcPr>
            <w:tcW w:w="0" w:type="auto"/>
            <w:hideMark/>
          </w:tcPr>
          <w:p w14:paraId="70E01BB9" w14:textId="77777777" w:rsidR="00942745" w:rsidRPr="00942745" w:rsidRDefault="00942745" w:rsidP="0094274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4274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Provjera provedbe KR nakon audita</w:t>
            </w:r>
          </w:p>
        </w:tc>
        <w:tc>
          <w:tcPr>
            <w:tcW w:w="0" w:type="auto"/>
            <w:hideMark/>
          </w:tcPr>
          <w:p w14:paraId="60946BB6" w14:textId="77777777" w:rsidR="00942745" w:rsidRPr="00942745" w:rsidRDefault="00942745" w:rsidP="0094274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4274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Po potrebi</w:t>
            </w:r>
          </w:p>
        </w:tc>
      </w:tr>
    </w:tbl>
    <w:p w14:paraId="5458A5B4" w14:textId="77777777" w:rsidR="007E1BCA" w:rsidRPr="001C16A0" w:rsidRDefault="007E1BCA" w:rsidP="001C16A0">
      <w:pPr>
        <w:pStyle w:val="Heading1"/>
      </w:pPr>
      <w:r w:rsidRPr="001C16A0">
        <w:t>PLANIRANJE AUDITA</w:t>
      </w:r>
    </w:p>
    <w:p w14:paraId="67D9E02D" w14:textId="77777777" w:rsidR="007E1BCA" w:rsidRPr="001C16A0" w:rsidRDefault="007E1BCA" w:rsidP="001C16A0">
      <w:pPr>
        <w:pStyle w:val="p1"/>
        <w:numPr>
          <w:ilvl w:val="0"/>
          <w:numId w:val="24"/>
        </w:numPr>
        <w:spacing w:before="0" w:beforeAutospacing="0" w:after="60" w:afterAutospacing="0"/>
        <w:rPr>
          <w:rFonts w:asciiTheme="minorHAnsi" w:hAnsiTheme="minorHAnsi"/>
        </w:rPr>
      </w:pPr>
      <w:r w:rsidRPr="001C16A0">
        <w:rPr>
          <w:rFonts w:asciiTheme="minorHAnsi" w:hAnsiTheme="minorHAnsi"/>
        </w:rPr>
        <w:t xml:space="preserve">MR izrađuje godišnji </w:t>
      </w:r>
      <w:r w:rsidRPr="001C16A0">
        <w:rPr>
          <w:rStyle w:val="s1"/>
          <w:rFonts w:asciiTheme="minorHAnsi" w:eastAsiaTheme="majorEastAsia" w:hAnsiTheme="minorHAnsi"/>
          <w:b/>
          <w:bCs/>
        </w:rPr>
        <w:t>PLAN INTERNIH AUDITA (PLAN-IA-01)</w:t>
      </w:r>
      <w:r w:rsidRPr="001C16A0">
        <w:rPr>
          <w:rFonts w:asciiTheme="minorHAnsi" w:hAnsiTheme="minorHAnsi"/>
        </w:rPr>
        <w:t>, kojim se utvrđuju:</w:t>
      </w:r>
    </w:p>
    <w:p w14:paraId="2C7A0CDE" w14:textId="77777777" w:rsidR="007E1BCA" w:rsidRPr="001C16A0" w:rsidRDefault="007E1BCA" w:rsidP="001C16A0">
      <w:pPr>
        <w:pStyle w:val="p1"/>
        <w:numPr>
          <w:ilvl w:val="1"/>
          <w:numId w:val="24"/>
        </w:numPr>
        <w:spacing w:before="0" w:beforeAutospacing="0" w:after="60" w:afterAutospacing="0"/>
        <w:rPr>
          <w:rFonts w:asciiTheme="minorHAnsi" w:hAnsiTheme="minorHAnsi"/>
        </w:rPr>
      </w:pPr>
      <w:r w:rsidRPr="001C16A0">
        <w:rPr>
          <w:rFonts w:asciiTheme="minorHAnsi" w:hAnsiTheme="minorHAnsi"/>
        </w:rPr>
        <w:t>procesi i lokacije koje će se auditirati,</w:t>
      </w:r>
    </w:p>
    <w:p w14:paraId="614C776A" w14:textId="77777777" w:rsidR="007E1BCA" w:rsidRPr="001C16A0" w:rsidRDefault="007E1BCA" w:rsidP="001C16A0">
      <w:pPr>
        <w:pStyle w:val="p1"/>
        <w:numPr>
          <w:ilvl w:val="1"/>
          <w:numId w:val="24"/>
        </w:numPr>
        <w:spacing w:before="0" w:beforeAutospacing="0" w:after="60" w:afterAutospacing="0"/>
        <w:rPr>
          <w:rFonts w:asciiTheme="minorHAnsi" w:hAnsiTheme="minorHAnsi"/>
        </w:rPr>
      </w:pPr>
      <w:r w:rsidRPr="001C16A0">
        <w:rPr>
          <w:rFonts w:asciiTheme="minorHAnsi" w:hAnsiTheme="minorHAnsi"/>
        </w:rPr>
        <w:t>planirani termini,</w:t>
      </w:r>
    </w:p>
    <w:p w14:paraId="4D8E0462" w14:textId="77777777" w:rsidR="007E1BCA" w:rsidRPr="001C16A0" w:rsidRDefault="007E1BCA" w:rsidP="001C16A0">
      <w:pPr>
        <w:pStyle w:val="p1"/>
        <w:numPr>
          <w:ilvl w:val="1"/>
          <w:numId w:val="24"/>
        </w:numPr>
        <w:spacing w:before="0" w:beforeAutospacing="0" w:after="60" w:afterAutospacing="0"/>
        <w:rPr>
          <w:rFonts w:asciiTheme="minorHAnsi" w:hAnsiTheme="minorHAnsi"/>
        </w:rPr>
      </w:pPr>
      <w:r w:rsidRPr="001C16A0">
        <w:rPr>
          <w:rFonts w:asciiTheme="minorHAnsi" w:hAnsiTheme="minorHAnsi"/>
        </w:rPr>
        <w:t>dodijeljeni auditori,</w:t>
      </w:r>
    </w:p>
    <w:p w14:paraId="5C4B0C80" w14:textId="77777777" w:rsidR="007E1BCA" w:rsidRPr="001C16A0" w:rsidRDefault="007E1BCA" w:rsidP="001C16A0">
      <w:pPr>
        <w:pStyle w:val="p1"/>
        <w:numPr>
          <w:ilvl w:val="1"/>
          <w:numId w:val="24"/>
        </w:numPr>
        <w:spacing w:before="0" w:beforeAutospacing="0" w:after="60" w:afterAutospacing="0"/>
        <w:rPr>
          <w:rFonts w:asciiTheme="minorHAnsi" w:hAnsiTheme="minorHAnsi"/>
        </w:rPr>
      </w:pPr>
      <w:r w:rsidRPr="001C16A0">
        <w:rPr>
          <w:rFonts w:asciiTheme="minorHAnsi" w:hAnsiTheme="minorHAnsi"/>
        </w:rPr>
        <w:t>kriteriji audita i primjenjivi standardi.</w:t>
      </w:r>
    </w:p>
    <w:p w14:paraId="462B6FBA" w14:textId="77777777" w:rsidR="007E1BCA" w:rsidRPr="001C16A0" w:rsidRDefault="007E1BCA" w:rsidP="001C16A0">
      <w:pPr>
        <w:pStyle w:val="p1"/>
        <w:numPr>
          <w:ilvl w:val="0"/>
          <w:numId w:val="24"/>
        </w:numPr>
        <w:spacing w:before="0" w:beforeAutospacing="0" w:after="60" w:afterAutospacing="0"/>
        <w:rPr>
          <w:rFonts w:asciiTheme="minorHAnsi" w:hAnsiTheme="minorHAnsi"/>
        </w:rPr>
      </w:pPr>
      <w:r w:rsidRPr="001C16A0">
        <w:rPr>
          <w:rFonts w:asciiTheme="minorHAnsi" w:hAnsiTheme="minorHAnsi"/>
        </w:rPr>
        <w:t>Plan mora pokriti sve elemente IMS-a unutar 12 mjeseci.</w:t>
      </w:r>
    </w:p>
    <w:p w14:paraId="0B6A1BA0" w14:textId="77777777" w:rsidR="007E1BCA" w:rsidRPr="001C16A0" w:rsidRDefault="007E1BCA" w:rsidP="001C16A0">
      <w:pPr>
        <w:pStyle w:val="p1"/>
        <w:numPr>
          <w:ilvl w:val="0"/>
          <w:numId w:val="24"/>
        </w:numPr>
        <w:spacing w:before="0" w:beforeAutospacing="0" w:after="60" w:afterAutospacing="0"/>
        <w:rPr>
          <w:rFonts w:asciiTheme="minorHAnsi" w:hAnsiTheme="minorHAnsi"/>
        </w:rPr>
      </w:pPr>
      <w:r w:rsidRPr="001C16A0">
        <w:rPr>
          <w:rFonts w:asciiTheme="minorHAnsi" w:hAnsiTheme="minorHAnsi"/>
        </w:rPr>
        <w:t>PLAN-IA-01 odobrava Direktor i objavljuje se na SharePointu.</w:t>
      </w:r>
    </w:p>
    <w:p w14:paraId="00B26F91" w14:textId="77777777" w:rsidR="007E1BCA" w:rsidRPr="001C16A0" w:rsidRDefault="007E1BCA" w:rsidP="001C16A0">
      <w:pPr>
        <w:pStyle w:val="p1"/>
        <w:numPr>
          <w:ilvl w:val="0"/>
          <w:numId w:val="24"/>
        </w:numPr>
        <w:spacing w:before="0" w:beforeAutospacing="0" w:after="60" w:afterAutospacing="0"/>
        <w:rPr>
          <w:rFonts w:asciiTheme="minorHAnsi" w:hAnsiTheme="minorHAnsi"/>
        </w:rPr>
      </w:pPr>
      <w:r w:rsidRPr="001C16A0">
        <w:rPr>
          <w:rFonts w:asciiTheme="minorHAnsi" w:hAnsiTheme="minorHAnsi"/>
        </w:rPr>
        <w:t>MR ažurira plan ako se dogodi značajna promjena procesa, organizacije ili propisa.</w:t>
      </w:r>
    </w:p>
    <w:p w14:paraId="2D001AD1" w14:textId="28B32BCA" w:rsidR="007E1BCA" w:rsidRPr="001C16A0" w:rsidRDefault="007E1BCA" w:rsidP="00673A2B">
      <w:pPr>
        <w:pStyle w:val="Heading1"/>
        <w:rPr>
          <w:rFonts w:eastAsiaTheme="majorEastAsia"/>
        </w:rPr>
      </w:pPr>
      <w:r w:rsidRPr="001C16A0">
        <w:t>IMENOVANJE AUDITORA</w:t>
      </w:r>
    </w:p>
    <w:p w14:paraId="781182CA" w14:textId="77777777" w:rsidR="007E1BCA" w:rsidRPr="001C16A0" w:rsidRDefault="007E1BCA" w:rsidP="001C16A0">
      <w:pPr>
        <w:pStyle w:val="p1"/>
        <w:numPr>
          <w:ilvl w:val="0"/>
          <w:numId w:val="25"/>
        </w:numPr>
        <w:spacing w:before="0" w:beforeAutospacing="0" w:after="60" w:afterAutospacing="0"/>
        <w:rPr>
          <w:rFonts w:asciiTheme="minorHAnsi" w:hAnsiTheme="minorHAnsi"/>
        </w:rPr>
      </w:pPr>
      <w:r w:rsidRPr="001C16A0">
        <w:rPr>
          <w:rFonts w:asciiTheme="minorHAnsi" w:hAnsiTheme="minorHAnsi"/>
        </w:rPr>
        <w:t>Auditori se biraju među kompetentnim osobama koje poznaju IMS i norme, a nisu izravno odgovorne za auditirano područje (neovisnost).</w:t>
      </w:r>
    </w:p>
    <w:p w14:paraId="52D3686E" w14:textId="77777777" w:rsidR="007E1BCA" w:rsidRPr="001C16A0" w:rsidRDefault="007E1BCA" w:rsidP="001C16A0">
      <w:pPr>
        <w:pStyle w:val="p1"/>
        <w:numPr>
          <w:ilvl w:val="0"/>
          <w:numId w:val="25"/>
        </w:numPr>
        <w:spacing w:before="0" w:beforeAutospacing="0" w:after="60" w:afterAutospacing="0"/>
        <w:rPr>
          <w:rFonts w:asciiTheme="minorHAnsi" w:hAnsiTheme="minorHAnsi"/>
        </w:rPr>
      </w:pPr>
      <w:r w:rsidRPr="001C16A0">
        <w:rPr>
          <w:rStyle w:val="s1"/>
          <w:rFonts w:asciiTheme="minorHAnsi" w:eastAsiaTheme="majorEastAsia" w:hAnsiTheme="minorHAnsi"/>
        </w:rPr>
        <w:t xml:space="preserve">MR vodi </w:t>
      </w:r>
      <w:r w:rsidRPr="001C16A0">
        <w:rPr>
          <w:rFonts w:asciiTheme="minorHAnsi" w:hAnsiTheme="minorHAnsi"/>
          <w:b/>
          <w:bCs/>
        </w:rPr>
        <w:t>Registar kompetencija auditora (REG-AUD-xx)</w:t>
      </w:r>
      <w:r w:rsidRPr="001C16A0">
        <w:rPr>
          <w:rStyle w:val="s1"/>
          <w:rFonts w:asciiTheme="minorHAnsi" w:eastAsiaTheme="majorEastAsia" w:hAnsiTheme="minorHAnsi"/>
        </w:rPr>
        <w:t>.</w:t>
      </w:r>
    </w:p>
    <w:p w14:paraId="0701A770" w14:textId="6AD0AABF" w:rsidR="007E1BCA" w:rsidRPr="00673A2B" w:rsidRDefault="007E1BCA" w:rsidP="00673A2B">
      <w:pPr>
        <w:pStyle w:val="p1"/>
        <w:numPr>
          <w:ilvl w:val="0"/>
          <w:numId w:val="25"/>
        </w:numPr>
        <w:spacing w:before="0" w:beforeAutospacing="0" w:after="60" w:afterAutospacing="0"/>
        <w:rPr>
          <w:rStyle w:val="s1"/>
          <w:rFonts w:asciiTheme="minorHAnsi" w:hAnsiTheme="minorHAnsi"/>
        </w:rPr>
      </w:pPr>
      <w:r w:rsidRPr="001C16A0">
        <w:rPr>
          <w:rFonts w:asciiTheme="minorHAnsi" w:hAnsiTheme="minorHAnsi"/>
        </w:rPr>
        <w:t>Novi auditori prolaze internu obuku prema ISO 19011 i stječu ovlaštenje direktora.</w:t>
      </w:r>
    </w:p>
    <w:p w14:paraId="65811ADF" w14:textId="14B1D07E" w:rsidR="007E1BCA" w:rsidRPr="001C16A0" w:rsidRDefault="007E1BCA" w:rsidP="00673A2B">
      <w:pPr>
        <w:pStyle w:val="Heading1"/>
        <w:rPr>
          <w:rFonts w:eastAsiaTheme="majorEastAsia"/>
        </w:rPr>
      </w:pPr>
      <w:r w:rsidRPr="001C16A0">
        <w:t>PRIPREMA I PROVOĐENJE AUDITA</w:t>
      </w:r>
    </w:p>
    <w:p w14:paraId="476078C8" w14:textId="48C6F919" w:rsidR="007E1BCA" w:rsidRPr="001C16A0" w:rsidRDefault="007E1BCA" w:rsidP="00673A2B">
      <w:pPr>
        <w:pStyle w:val="Heading2"/>
      </w:pPr>
      <w:r w:rsidRPr="001C16A0">
        <w:t>Priprema</w:t>
      </w:r>
    </w:p>
    <w:p w14:paraId="5B066E2A" w14:textId="77777777" w:rsidR="007E1BCA" w:rsidRPr="001C16A0" w:rsidRDefault="007E1BCA" w:rsidP="001C16A0">
      <w:pPr>
        <w:pStyle w:val="p1"/>
        <w:numPr>
          <w:ilvl w:val="0"/>
          <w:numId w:val="26"/>
        </w:numPr>
        <w:spacing w:before="0" w:beforeAutospacing="0" w:after="60" w:afterAutospacing="0"/>
        <w:rPr>
          <w:rFonts w:asciiTheme="minorHAnsi" w:hAnsiTheme="minorHAnsi"/>
        </w:rPr>
      </w:pPr>
      <w:r w:rsidRPr="001C16A0">
        <w:rPr>
          <w:rFonts w:asciiTheme="minorHAnsi" w:hAnsiTheme="minorHAnsi"/>
        </w:rPr>
        <w:t xml:space="preserve">Auditor izrađuje </w:t>
      </w:r>
      <w:r w:rsidRPr="001C16A0">
        <w:rPr>
          <w:rStyle w:val="s1"/>
          <w:rFonts w:asciiTheme="minorHAnsi" w:eastAsiaTheme="majorEastAsia" w:hAnsiTheme="minorHAnsi"/>
          <w:b/>
          <w:bCs/>
        </w:rPr>
        <w:t>plan audita</w:t>
      </w:r>
      <w:r w:rsidRPr="001C16A0">
        <w:rPr>
          <w:rFonts w:asciiTheme="minorHAnsi" w:hAnsiTheme="minorHAnsi"/>
        </w:rPr>
        <w:t xml:space="preserve"> (raspored, područje, metode, sugovornici).</w:t>
      </w:r>
    </w:p>
    <w:p w14:paraId="20BD3579" w14:textId="77777777" w:rsidR="007E1BCA" w:rsidRPr="001C16A0" w:rsidRDefault="007E1BCA" w:rsidP="001C16A0">
      <w:pPr>
        <w:pStyle w:val="p1"/>
        <w:numPr>
          <w:ilvl w:val="0"/>
          <w:numId w:val="26"/>
        </w:numPr>
        <w:spacing w:before="0" w:beforeAutospacing="0" w:after="60" w:afterAutospacing="0"/>
        <w:rPr>
          <w:rFonts w:asciiTheme="minorHAnsi" w:hAnsiTheme="minorHAnsi"/>
        </w:rPr>
      </w:pPr>
      <w:r w:rsidRPr="001C16A0">
        <w:rPr>
          <w:rFonts w:asciiTheme="minorHAnsi" w:hAnsiTheme="minorHAnsi"/>
        </w:rPr>
        <w:t>Pregledava prethodne nalaze, NC, rezultate audita i promjene u procesima.</w:t>
      </w:r>
    </w:p>
    <w:p w14:paraId="15B9323C" w14:textId="77777777" w:rsidR="007E1BCA" w:rsidRPr="001C16A0" w:rsidRDefault="007E1BCA" w:rsidP="001C16A0">
      <w:pPr>
        <w:pStyle w:val="p1"/>
        <w:numPr>
          <w:ilvl w:val="0"/>
          <w:numId w:val="26"/>
        </w:numPr>
        <w:spacing w:before="0" w:beforeAutospacing="0" w:after="60" w:afterAutospacing="0"/>
        <w:rPr>
          <w:rFonts w:asciiTheme="minorHAnsi" w:hAnsiTheme="minorHAnsi"/>
        </w:rPr>
      </w:pPr>
      <w:r w:rsidRPr="001C16A0">
        <w:rPr>
          <w:rFonts w:asciiTheme="minorHAnsi" w:hAnsiTheme="minorHAnsi"/>
        </w:rPr>
        <w:t xml:space="preserve">Priprema </w:t>
      </w:r>
      <w:r w:rsidRPr="001C16A0">
        <w:rPr>
          <w:rStyle w:val="s1"/>
          <w:rFonts w:asciiTheme="minorHAnsi" w:eastAsiaTheme="majorEastAsia" w:hAnsiTheme="minorHAnsi"/>
          <w:b/>
          <w:bCs/>
        </w:rPr>
        <w:t>checklistu audita (OBR-IA-01)</w:t>
      </w:r>
      <w:r w:rsidRPr="001C16A0">
        <w:rPr>
          <w:rFonts w:asciiTheme="minorHAnsi" w:hAnsiTheme="minorHAnsi"/>
        </w:rPr>
        <w:t xml:space="preserve"> s kriterijima i pitanjima.</w:t>
      </w:r>
    </w:p>
    <w:p w14:paraId="41939276" w14:textId="2E5ADD11" w:rsidR="007E1BCA" w:rsidRPr="001C16A0" w:rsidRDefault="007E1BCA" w:rsidP="00673A2B">
      <w:pPr>
        <w:pStyle w:val="Heading2"/>
      </w:pPr>
      <w:r w:rsidRPr="001C16A0">
        <w:t>Provođenje</w:t>
      </w:r>
    </w:p>
    <w:p w14:paraId="55669EFE" w14:textId="77777777" w:rsidR="007E1BCA" w:rsidRPr="001C16A0" w:rsidRDefault="007E1BCA" w:rsidP="001C16A0">
      <w:pPr>
        <w:pStyle w:val="p1"/>
        <w:numPr>
          <w:ilvl w:val="0"/>
          <w:numId w:val="27"/>
        </w:numPr>
        <w:spacing w:before="0" w:beforeAutospacing="0" w:after="60" w:afterAutospacing="0"/>
        <w:rPr>
          <w:rFonts w:asciiTheme="minorHAnsi" w:hAnsiTheme="minorHAnsi"/>
        </w:rPr>
      </w:pPr>
      <w:r w:rsidRPr="001C16A0">
        <w:rPr>
          <w:rFonts w:asciiTheme="minorHAnsi" w:hAnsiTheme="minorHAnsi"/>
          <w:b/>
          <w:bCs/>
        </w:rPr>
        <w:t>Otvarajući sastanak</w:t>
      </w:r>
    </w:p>
    <w:p w14:paraId="5CEE6637" w14:textId="77777777" w:rsidR="007E1BCA" w:rsidRPr="001C16A0" w:rsidRDefault="007E1BCA" w:rsidP="001C16A0">
      <w:pPr>
        <w:pStyle w:val="p1"/>
        <w:numPr>
          <w:ilvl w:val="1"/>
          <w:numId w:val="27"/>
        </w:numPr>
        <w:spacing w:before="0" w:beforeAutospacing="0" w:after="60" w:afterAutospacing="0"/>
        <w:rPr>
          <w:rFonts w:asciiTheme="minorHAnsi" w:hAnsiTheme="minorHAnsi"/>
        </w:rPr>
      </w:pPr>
      <w:r w:rsidRPr="001C16A0">
        <w:rPr>
          <w:rFonts w:asciiTheme="minorHAnsi" w:hAnsiTheme="minorHAnsi"/>
        </w:rPr>
        <w:t>Predstavlja se svrha, opseg i raspored audita.</w:t>
      </w:r>
    </w:p>
    <w:p w14:paraId="40D4340E" w14:textId="77777777" w:rsidR="007E1BCA" w:rsidRPr="001C16A0" w:rsidRDefault="007E1BCA" w:rsidP="001C16A0">
      <w:pPr>
        <w:pStyle w:val="p1"/>
        <w:numPr>
          <w:ilvl w:val="1"/>
          <w:numId w:val="27"/>
        </w:numPr>
        <w:spacing w:before="0" w:beforeAutospacing="0" w:after="60" w:afterAutospacing="0"/>
        <w:rPr>
          <w:rFonts w:asciiTheme="minorHAnsi" w:hAnsiTheme="minorHAnsi"/>
        </w:rPr>
      </w:pPr>
      <w:r w:rsidRPr="001C16A0">
        <w:rPr>
          <w:rFonts w:asciiTheme="minorHAnsi" w:hAnsiTheme="minorHAnsi"/>
        </w:rPr>
        <w:t>Potvrđuje dostupnost dokumentacije i sugovornika.</w:t>
      </w:r>
    </w:p>
    <w:p w14:paraId="27DDE264" w14:textId="77777777" w:rsidR="007E1BCA" w:rsidRPr="001C16A0" w:rsidRDefault="007E1BCA" w:rsidP="001C16A0">
      <w:pPr>
        <w:pStyle w:val="p1"/>
        <w:numPr>
          <w:ilvl w:val="0"/>
          <w:numId w:val="27"/>
        </w:numPr>
        <w:spacing w:before="0" w:beforeAutospacing="0" w:after="60" w:afterAutospacing="0"/>
        <w:rPr>
          <w:rFonts w:asciiTheme="minorHAnsi" w:hAnsiTheme="minorHAnsi"/>
        </w:rPr>
      </w:pPr>
      <w:r w:rsidRPr="001C16A0">
        <w:rPr>
          <w:rFonts w:asciiTheme="minorHAnsi" w:hAnsiTheme="minorHAnsi"/>
          <w:b/>
          <w:bCs/>
        </w:rPr>
        <w:t>Auditiranje</w:t>
      </w:r>
    </w:p>
    <w:p w14:paraId="0642DFFD" w14:textId="2CC46BB1" w:rsidR="007E1BCA" w:rsidRPr="001C16A0" w:rsidRDefault="007E1BCA" w:rsidP="001C16A0">
      <w:pPr>
        <w:pStyle w:val="p1"/>
        <w:numPr>
          <w:ilvl w:val="1"/>
          <w:numId w:val="27"/>
        </w:numPr>
        <w:spacing w:before="0" w:beforeAutospacing="0" w:after="60" w:afterAutospacing="0"/>
        <w:rPr>
          <w:rFonts w:asciiTheme="minorHAnsi" w:hAnsiTheme="minorHAnsi"/>
        </w:rPr>
      </w:pPr>
      <w:r w:rsidRPr="001C16A0">
        <w:rPr>
          <w:rFonts w:asciiTheme="minorHAnsi" w:hAnsiTheme="minorHAnsi"/>
        </w:rPr>
        <w:t>Provo</w:t>
      </w:r>
      <w:r w:rsidR="00606076">
        <w:rPr>
          <w:rFonts w:asciiTheme="minorHAnsi" w:hAnsiTheme="minorHAnsi"/>
        </w:rPr>
        <w:t>đenje</w:t>
      </w:r>
      <w:r w:rsidRPr="001C16A0">
        <w:rPr>
          <w:rFonts w:asciiTheme="minorHAnsi" w:hAnsiTheme="minorHAnsi"/>
        </w:rPr>
        <w:t xml:space="preserve"> kroz intervjue, pregled zapisa, </w:t>
      </w:r>
      <w:r w:rsidR="004667D7">
        <w:rPr>
          <w:rFonts w:asciiTheme="minorHAnsi" w:hAnsiTheme="minorHAnsi"/>
        </w:rPr>
        <w:t xml:space="preserve">nadzor </w:t>
      </w:r>
      <w:r w:rsidRPr="001C16A0">
        <w:rPr>
          <w:rFonts w:asciiTheme="minorHAnsi" w:hAnsiTheme="minorHAnsi"/>
        </w:rPr>
        <w:t>rada i provjeru sukladnosti.</w:t>
      </w:r>
    </w:p>
    <w:p w14:paraId="4E978F3A" w14:textId="77777777" w:rsidR="007E1BCA" w:rsidRPr="001C16A0" w:rsidRDefault="007E1BCA" w:rsidP="001C16A0">
      <w:pPr>
        <w:pStyle w:val="p1"/>
        <w:numPr>
          <w:ilvl w:val="1"/>
          <w:numId w:val="27"/>
        </w:numPr>
        <w:spacing w:before="0" w:beforeAutospacing="0" w:after="60" w:afterAutospacing="0"/>
        <w:rPr>
          <w:rFonts w:asciiTheme="minorHAnsi" w:hAnsiTheme="minorHAnsi"/>
        </w:rPr>
      </w:pPr>
      <w:r w:rsidRPr="001C16A0">
        <w:rPr>
          <w:rFonts w:asciiTheme="minorHAnsi" w:hAnsiTheme="minorHAnsi"/>
        </w:rPr>
        <w:t>Auditor evidentira dokaze i bilješke.</w:t>
      </w:r>
    </w:p>
    <w:p w14:paraId="275E8541" w14:textId="77777777" w:rsidR="007E1BCA" w:rsidRPr="001C16A0" w:rsidRDefault="007E1BCA" w:rsidP="001C16A0">
      <w:pPr>
        <w:pStyle w:val="p1"/>
        <w:numPr>
          <w:ilvl w:val="0"/>
          <w:numId w:val="27"/>
        </w:numPr>
        <w:spacing w:before="0" w:beforeAutospacing="0" w:after="60" w:afterAutospacing="0"/>
        <w:rPr>
          <w:rFonts w:asciiTheme="minorHAnsi" w:hAnsiTheme="minorHAnsi"/>
        </w:rPr>
      </w:pPr>
      <w:r w:rsidRPr="001C16A0">
        <w:rPr>
          <w:rFonts w:asciiTheme="minorHAnsi" w:hAnsiTheme="minorHAnsi"/>
          <w:b/>
          <w:bCs/>
        </w:rPr>
        <w:t>Kategorizacija nalaza</w:t>
      </w:r>
    </w:p>
    <w:p w14:paraId="702AD8A4" w14:textId="77777777" w:rsidR="007E1BCA" w:rsidRPr="001C16A0" w:rsidRDefault="007E1BCA" w:rsidP="001C16A0">
      <w:pPr>
        <w:pStyle w:val="p1"/>
        <w:numPr>
          <w:ilvl w:val="1"/>
          <w:numId w:val="27"/>
        </w:numPr>
        <w:spacing w:before="0" w:beforeAutospacing="0" w:after="60" w:afterAutospacing="0"/>
        <w:rPr>
          <w:rFonts w:asciiTheme="minorHAnsi" w:hAnsiTheme="minorHAnsi"/>
        </w:rPr>
      </w:pPr>
      <w:r w:rsidRPr="001C16A0">
        <w:rPr>
          <w:rStyle w:val="s1"/>
          <w:rFonts w:asciiTheme="minorHAnsi" w:eastAsiaTheme="majorEastAsia" w:hAnsiTheme="minorHAnsi"/>
          <w:b/>
          <w:bCs/>
        </w:rPr>
        <w:t>NC (nesukladnost):</w:t>
      </w:r>
      <w:r w:rsidRPr="001C16A0">
        <w:rPr>
          <w:rFonts w:asciiTheme="minorHAnsi" w:hAnsiTheme="minorHAnsi"/>
        </w:rPr>
        <w:t xml:space="preserve"> odstupanje od zahtjeva norme, zakona ili interne procedure.</w:t>
      </w:r>
    </w:p>
    <w:p w14:paraId="36C5F71A" w14:textId="77777777" w:rsidR="007E1BCA" w:rsidRPr="001C16A0" w:rsidRDefault="007E1BCA" w:rsidP="001C16A0">
      <w:pPr>
        <w:pStyle w:val="p1"/>
        <w:numPr>
          <w:ilvl w:val="1"/>
          <w:numId w:val="27"/>
        </w:numPr>
        <w:spacing w:before="0" w:beforeAutospacing="0" w:after="60" w:afterAutospacing="0"/>
        <w:rPr>
          <w:rFonts w:asciiTheme="minorHAnsi" w:hAnsiTheme="minorHAnsi"/>
        </w:rPr>
      </w:pPr>
      <w:r w:rsidRPr="001C16A0">
        <w:rPr>
          <w:rStyle w:val="s1"/>
          <w:rFonts w:asciiTheme="minorHAnsi" w:eastAsiaTheme="majorEastAsia" w:hAnsiTheme="minorHAnsi"/>
          <w:b/>
          <w:bCs/>
        </w:rPr>
        <w:t>Opažanje:</w:t>
      </w:r>
      <w:r w:rsidRPr="001C16A0">
        <w:rPr>
          <w:rFonts w:asciiTheme="minorHAnsi" w:hAnsiTheme="minorHAnsi"/>
        </w:rPr>
        <w:t xml:space="preserve"> blago odstupanje bez značajnog utjecaja.</w:t>
      </w:r>
    </w:p>
    <w:p w14:paraId="63A56D18" w14:textId="77777777" w:rsidR="007E1BCA" w:rsidRPr="001C16A0" w:rsidRDefault="007E1BCA" w:rsidP="001C16A0">
      <w:pPr>
        <w:pStyle w:val="p1"/>
        <w:numPr>
          <w:ilvl w:val="1"/>
          <w:numId w:val="27"/>
        </w:numPr>
        <w:spacing w:before="0" w:beforeAutospacing="0" w:after="60" w:afterAutospacing="0"/>
        <w:rPr>
          <w:rFonts w:asciiTheme="minorHAnsi" w:hAnsiTheme="minorHAnsi"/>
        </w:rPr>
      </w:pPr>
      <w:r w:rsidRPr="001C16A0">
        <w:rPr>
          <w:rStyle w:val="s1"/>
          <w:rFonts w:asciiTheme="minorHAnsi" w:eastAsiaTheme="majorEastAsia" w:hAnsiTheme="minorHAnsi"/>
          <w:b/>
          <w:bCs/>
        </w:rPr>
        <w:t>Prilika za poboljšanje:</w:t>
      </w:r>
      <w:r w:rsidRPr="001C16A0">
        <w:rPr>
          <w:rFonts w:asciiTheme="minorHAnsi" w:hAnsiTheme="minorHAnsi"/>
        </w:rPr>
        <w:t xml:space="preserve"> pozitivni prijedlog za unaprjeđenje.</w:t>
      </w:r>
    </w:p>
    <w:p w14:paraId="1717A870" w14:textId="106364F7" w:rsidR="007E1BCA" w:rsidRPr="001C16A0" w:rsidRDefault="007E1BCA" w:rsidP="00160E66">
      <w:pPr>
        <w:pStyle w:val="Heading1"/>
        <w:rPr>
          <w:rFonts w:eastAsiaTheme="majorEastAsia"/>
        </w:rPr>
      </w:pPr>
      <w:r w:rsidRPr="001C16A0">
        <w:lastRenderedPageBreak/>
        <w:t>IZVJEŠTAVANJE I KOREKTIVNE RADNJE</w:t>
      </w:r>
    </w:p>
    <w:p w14:paraId="01A58358" w14:textId="77777777" w:rsidR="007E1BCA" w:rsidRPr="001C16A0" w:rsidRDefault="007E1BCA" w:rsidP="001C16A0">
      <w:pPr>
        <w:pStyle w:val="p1"/>
        <w:numPr>
          <w:ilvl w:val="0"/>
          <w:numId w:val="28"/>
        </w:numPr>
        <w:spacing w:before="0" w:beforeAutospacing="0" w:after="60" w:afterAutospacing="0"/>
        <w:rPr>
          <w:rFonts w:asciiTheme="minorHAnsi" w:hAnsiTheme="minorHAnsi"/>
        </w:rPr>
      </w:pPr>
      <w:r w:rsidRPr="001C16A0">
        <w:rPr>
          <w:rFonts w:asciiTheme="minorHAnsi" w:hAnsiTheme="minorHAnsi"/>
          <w:b/>
          <w:bCs/>
        </w:rPr>
        <w:t>Zatvarajući sastanak</w:t>
      </w:r>
    </w:p>
    <w:p w14:paraId="45AC725A" w14:textId="77777777" w:rsidR="007E1BCA" w:rsidRPr="001C16A0" w:rsidRDefault="007E1BCA" w:rsidP="001C16A0">
      <w:pPr>
        <w:pStyle w:val="p1"/>
        <w:numPr>
          <w:ilvl w:val="1"/>
          <w:numId w:val="28"/>
        </w:numPr>
        <w:spacing w:before="0" w:beforeAutospacing="0" w:after="60" w:afterAutospacing="0"/>
        <w:rPr>
          <w:rFonts w:asciiTheme="minorHAnsi" w:hAnsiTheme="minorHAnsi"/>
        </w:rPr>
      </w:pPr>
      <w:r w:rsidRPr="001C16A0">
        <w:rPr>
          <w:rFonts w:asciiTheme="minorHAnsi" w:hAnsiTheme="minorHAnsi"/>
        </w:rPr>
        <w:t>Auditor prezentira preliminarne nalaze i dogovara rokove za izradu korektivnih radnji.</w:t>
      </w:r>
    </w:p>
    <w:p w14:paraId="03ABC70F" w14:textId="77777777" w:rsidR="007E1BCA" w:rsidRPr="001C16A0" w:rsidRDefault="007E1BCA" w:rsidP="001C16A0">
      <w:pPr>
        <w:pStyle w:val="p1"/>
        <w:numPr>
          <w:ilvl w:val="0"/>
          <w:numId w:val="28"/>
        </w:numPr>
        <w:spacing w:before="0" w:beforeAutospacing="0" w:after="60" w:afterAutospacing="0"/>
        <w:rPr>
          <w:rFonts w:asciiTheme="minorHAnsi" w:hAnsiTheme="minorHAnsi"/>
        </w:rPr>
      </w:pPr>
      <w:r w:rsidRPr="001C16A0">
        <w:rPr>
          <w:rFonts w:asciiTheme="minorHAnsi" w:hAnsiTheme="minorHAnsi"/>
          <w:b/>
          <w:bCs/>
        </w:rPr>
        <w:t>Izvješće audita (ZAP-IA-xx)</w:t>
      </w:r>
    </w:p>
    <w:p w14:paraId="700039A7" w14:textId="77777777" w:rsidR="007E1BCA" w:rsidRPr="001C16A0" w:rsidRDefault="007E1BCA" w:rsidP="001C16A0">
      <w:pPr>
        <w:pStyle w:val="p1"/>
        <w:numPr>
          <w:ilvl w:val="1"/>
          <w:numId w:val="28"/>
        </w:numPr>
        <w:spacing w:before="0" w:beforeAutospacing="0" w:after="60" w:afterAutospacing="0"/>
        <w:rPr>
          <w:rFonts w:asciiTheme="minorHAnsi" w:hAnsiTheme="minorHAnsi"/>
        </w:rPr>
      </w:pPr>
      <w:r w:rsidRPr="001C16A0">
        <w:rPr>
          <w:rFonts w:asciiTheme="minorHAnsi" w:hAnsiTheme="minorHAnsi"/>
        </w:rPr>
        <w:t>MR izrađuje službeni izvještaj u roku od 5 radnih dana od završetka audita.</w:t>
      </w:r>
    </w:p>
    <w:p w14:paraId="53B0A624" w14:textId="77777777" w:rsidR="007E1BCA" w:rsidRPr="001C16A0" w:rsidRDefault="007E1BCA" w:rsidP="001C16A0">
      <w:pPr>
        <w:pStyle w:val="p1"/>
        <w:numPr>
          <w:ilvl w:val="1"/>
          <w:numId w:val="28"/>
        </w:numPr>
        <w:spacing w:before="0" w:beforeAutospacing="0" w:after="60" w:afterAutospacing="0"/>
        <w:rPr>
          <w:rFonts w:asciiTheme="minorHAnsi" w:hAnsiTheme="minorHAnsi"/>
        </w:rPr>
      </w:pPr>
      <w:r w:rsidRPr="001C16A0">
        <w:rPr>
          <w:rFonts w:asciiTheme="minorHAnsi" w:hAnsiTheme="minorHAnsi"/>
        </w:rPr>
        <w:t>Izvještaj sadrži: sažetak nalaza, popis NC, preporuke, zaključke i ocjenu učinkovitosti procesa.</w:t>
      </w:r>
    </w:p>
    <w:p w14:paraId="3AE29143" w14:textId="77777777" w:rsidR="007E1BCA" w:rsidRPr="001C16A0" w:rsidRDefault="007E1BCA" w:rsidP="001C16A0">
      <w:pPr>
        <w:pStyle w:val="p1"/>
        <w:numPr>
          <w:ilvl w:val="0"/>
          <w:numId w:val="28"/>
        </w:numPr>
        <w:spacing w:before="0" w:beforeAutospacing="0" w:after="60" w:afterAutospacing="0"/>
        <w:rPr>
          <w:rFonts w:asciiTheme="minorHAnsi" w:hAnsiTheme="minorHAnsi"/>
        </w:rPr>
      </w:pPr>
      <w:r w:rsidRPr="001C16A0">
        <w:rPr>
          <w:rFonts w:asciiTheme="minorHAnsi" w:hAnsiTheme="minorHAnsi"/>
          <w:b/>
          <w:bCs/>
        </w:rPr>
        <w:t>Praćenje nalaza</w:t>
      </w:r>
    </w:p>
    <w:p w14:paraId="20EB9D8B" w14:textId="77777777" w:rsidR="007E1BCA" w:rsidRPr="001C16A0" w:rsidRDefault="007E1BCA" w:rsidP="001C16A0">
      <w:pPr>
        <w:pStyle w:val="p1"/>
        <w:numPr>
          <w:ilvl w:val="1"/>
          <w:numId w:val="28"/>
        </w:numPr>
        <w:spacing w:before="0" w:beforeAutospacing="0" w:after="60" w:afterAutospacing="0"/>
        <w:rPr>
          <w:rFonts w:asciiTheme="minorHAnsi" w:hAnsiTheme="minorHAnsi"/>
        </w:rPr>
      </w:pPr>
      <w:r w:rsidRPr="001C16A0">
        <w:rPr>
          <w:rFonts w:asciiTheme="minorHAnsi" w:hAnsiTheme="minorHAnsi"/>
        </w:rPr>
        <w:t xml:space="preserve">NC iz audita evidentiraju se u </w:t>
      </w:r>
      <w:r w:rsidRPr="001C16A0">
        <w:rPr>
          <w:rStyle w:val="s1"/>
          <w:rFonts w:asciiTheme="minorHAnsi" w:eastAsiaTheme="majorEastAsia" w:hAnsiTheme="minorHAnsi"/>
          <w:b/>
          <w:bCs/>
        </w:rPr>
        <w:t>REG-NC-KR</w:t>
      </w:r>
      <w:r w:rsidRPr="001C16A0">
        <w:rPr>
          <w:rFonts w:asciiTheme="minorHAnsi" w:hAnsiTheme="minorHAnsi"/>
        </w:rPr>
        <w:t>.</w:t>
      </w:r>
    </w:p>
    <w:p w14:paraId="0A07AE0C" w14:textId="77777777" w:rsidR="007E1BCA" w:rsidRPr="001C16A0" w:rsidRDefault="007E1BCA" w:rsidP="001C16A0">
      <w:pPr>
        <w:pStyle w:val="p1"/>
        <w:numPr>
          <w:ilvl w:val="1"/>
          <w:numId w:val="28"/>
        </w:numPr>
        <w:spacing w:before="0" w:beforeAutospacing="0" w:after="60" w:afterAutospacing="0"/>
        <w:rPr>
          <w:rFonts w:asciiTheme="minorHAnsi" w:hAnsiTheme="minorHAnsi"/>
        </w:rPr>
      </w:pPr>
      <w:r w:rsidRPr="001C16A0">
        <w:rPr>
          <w:rFonts w:asciiTheme="minorHAnsi" w:hAnsiTheme="minorHAnsi"/>
        </w:rPr>
        <w:t xml:space="preserve">MR prati status provedbe korektivnih radnji i provodi </w:t>
      </w:r>
      <w:r w:rsidRPr="001C16A0">
        <w:rPr>
          <w:rStyle w:val="s1"/>
          <w:rFonts w:asciiTheme="minorHAnsi" w:eastAsiaTheme="majorEastAsia" w:hAnsiTheme="minorHAnsi"/>
          <w:b/>
          <w:bCs/>
        </w:rPr>
        <w:t>follow-up audit</w:t>
      </w:r>
      <w:r w:rsidRPr="001C16A0">
        <w:rPr>
          <w:rFonts w:asciiTheme="minorHAnsi" w:hAnsiTheme="minorHAnsi"/>
        </w:rPr>
        <w:t xml:space="preserve"> prema potrebi.</w:t>
      </w:r>
    </w:p>
    <w:p w14:paraId="754CB2F4" w14:textId="55530EC4" w:rsidR="007E1BCA" w:rsidRPr="001C16A0" w:rsidRDefault="007E1BCA" w:rsidP="00785C48">
      <w:pPr>
        <w:pStyle w:val="Heading1"/>
        <w:rPr>
          <w:rFonts w:eastAsiaTheme="majorEastAsia"/>
        </w:rPr>
      </w:pPr>
      <w:r w:rsidRPr="001C16A0">
        <w:t>PRAĆENJE I VERIFIKACIJA</w:t>
      </w:r>
    </w:p>
    <w:p w14:paraId="1A7A2724" w14:textId="77777777" w:rsidR="007E1BCA" w:rsidRPr="001C16A0" w:rsidRDefault="007E1BCA" w:rsidP="001C16A0">
      <w:pPr>
        <w:pStyle w:val="p1"/>
        <w:numPr>
          <w:ilvl w:val="0"/>
          <w:numId w:val="29"/>
        </w:numPr>
        <w:spacing w:before="0" w:beforeAutospacing="0" w:after="60" w:afterAutospacing="0"/>
        <w:rPr>
          <w:rFonts w:asciiTheme="minorHAnsi" w:hAnsiTheme="minorHAnsi"/>
        </w:rPr>
      </w:pPr>
      <w:r w:rsidRPr="001C16A0">
        <w:rPr>
          <w:rFonts w:asciiTheme="minorHAnsi" w:hAnsiTheme="minorHAnsi"/>
        </w:rPr>
        <w:t>MR prati realizaciju plana audita (PLAN-IA-01) i ažurira ga tijekom godine.</w:t>
      </w:r>
    </w:p>
    <w:p w14:paraId="5B3C4427" w14:textId="77777777" w:rsidR="007E1BCA" w:rsidRPr="001C16A0" w:rsidRDefault="007E1BCA" w:rsidP="001C16A0">
      <w:pPr>
        <w:pStyle w:val="p1"/>
        <w:numPr>
          <w:ilvl w:val="0"/>
          <w:numId w:val="29"/>
        </w:numPr>
        <w:spacing w:before="0" w:beforeAutospacing="0" w:after="60" w:afterAutospacing="0"/>
        <w:rPr>
          <w:rFonts w:asciiTheme="minorHAnsi" w:hAnsiTheme="minorHAnsi"/>
        </w:rPr>
      </w:pPr>
      <w:r w:rsidRPr="001C16A0">
        <w:rPr>
          <w:rFonts w:asciiTheme="minorHAnsi" w:hAnsiTheme="minorHAnsi"/>
        </w:rPr>
        <w:t xml:space="preserve">Rezultati audita i učinkovitost provedbe korektivnih mjera analiziraju se na </w:t>
      </w:r>
      <w:r w:rsidRPr="001C16A0">
        <w:rPr>
          <w:rStyle w:val="s1"/>
          <w:rFonts w:asciiTheme="minorHAnsi" w:eastAsiaTheme="majorEastAsia" w:hAnsiTheme="minorHAnsi"/>
          <w:b/>
          <w:bCs/>
        </w:rPr>
        <w:t>Upravinoj ocjeni (ZAP-UO-xx)</w:t>
      </w:r>
      <w:r w:rsidRPr="001C16A0">
        <w:rPr>
          <w:rFonts w:asciiTheme="minorHAnsi" w:hAnsiTheme="minorHAnsi"/>
        </w:rPr>
        <w:t>.</w:t>
      </w:r>
    </w:p>
    <w:p w14:paraId="320F6F39" w14:textId="77777777" w:rsidR="007E1BCA" w:rsidRPr="001C16A0" w:rsidRDefault="007E1BCA" w:rsidP="001C16A0">
      <w:pPr>
        <w:pStyle w:val="p1"/>
        <w:numPr>
          <w:ilvl w:val="0"/>
          <w:numId w:val="29"/>
        </w:numPr>
        <w:spacing w:before="0" w:beforeAutospacing="0" w:after="60" w:afterAutospacing="0"/>
        <w:rPr>
          <w:rFonts w:asciiTheme="minorHAnsi" w:hAnsiTheme="minorHAnsi"/>
        </w:rPr>
      </w:pPr>
      <w:r w:rsidRPr="001C16A0">
        <w:rPr>
          <w:rFonts w:asciiTheme="minorHAnsi" w:hAnsiTheme="minorHAnsi"/>
        </w:rPr>
        <w:t>Analizom trendova NC iz audita planiraju se preventivne mjere i poboljšanja IMS-a.</w:t>
      </w:r>
    </w:p>
    <w:p w14:paraId="26CD72BF" w14:textId="77777777" w:rsidR="00893CE0" w:rsidRPr="001C16A0" w:rsidRDefault="00893CE0" w:rsidP="00785C48">
      <w:pPr>
        <w:pStyle w:val="Heading1"/>
      </w:pPr>
      <w:r w:rsidRPr="001C16A0">
        <w:t>ODGOVORNOSTI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2273"/>
        <w:gridCol w:w="963"/>
        <w:gridCol w:w="1994"/>
        <w:gridCol w:w="887"/>
        <w:gridCol w:w="1776"/>
        <w:gridCol w:w="597"/>
      </w:tblGrid>
      <w:tr w:rsidR="00893CE0" w:rsidRPr="00893CE0" w14:paraId="26852B5D" w14:textId="77777777" w:rsidTr="00785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55CEF681" w14:textId="77777777" w:rsidR="00893CE0" w:rsidRPr="00893CE0" w:rsidRDefault="00893CE0" w:rsidP="001C16A0">
            <w:pPr>
              <w:spacing w:after="60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93CE0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Aktivnost</w:t>
            </w:r>
          </w:p>
        </w:tc>
        <w:tc>
          <w:tcPr>
            <w:tcW w:w="0" w:type="auto"/>
            <w:hideMark/>
          </w:tcPr>
          <w:p w14:paraId="7FD39324" w14:textId="77777777" w:rsidR="00893CE0" w:rsidRPr="00893CE0" w:rsidRDefault="00893CE0" w:rsidP="001C16A0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93CE0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Direktor</w:t>
            </w:r>
          </w:p>
        </w:tc>
        <w:tc>
          <w:tcPr>
            <w:tcW w:w="0" w:type="auto"/>
            <w:hideMark/>
          </w:tcPr>
          <w:p w14:paraId="72C0DBF0" w14:textId="77777777" w:rsidR="00893CE0" w:rsidRPr="00893CE0" w:rsidRDefault="00893CE0" w:rsidP="001C16A0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93CE0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MR / Administracija</w:t>
            </w:r>
          </w:p>
        </w:tc>
        <w:tc>
          <w:tcPr>
            <w:tcW w:w="0" w:type="auto"/>
            <w:hideMark/>
          </w:tcPr>
          <w:p w14:paraId="6BC27CCC" w14:textId="77777777" w:rsidR="00893CE0" w:rsidRPr="00893CE0" w:rsidRDefault="00893CE0" w:rsidP="001C16A0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93CE0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Auditor</w:t>
            </w:r>
          </w:p>
        </w:tc>
        <w:tc>
          <w:tcPr>
            <w:tcW w:w="0" w:type="auto"/>
            <w:hideMark/>
          </w:tcPr>
          <w:p w14:paraId="1F3A8CA2" w14:textId="77777777" w:rsidR="00893CE0" w:rsidRPr="00893CE0" w:rsidRDefault="00893CE0" w:rsidP="001C16A0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93CE0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Auditirani proces</w:t>
            </w:r>
          </w:p>
        </w:tc>
        <w:tc>
          <w:tcPr>
            <w:tcW w:w="0" w:type="auto"/>
            <w:hideMark/>
          </w:tcPr>
          <w:p w14:paraId="2431D355" w14:textId="77777777" w:rsidR="00893CE0" w:rsidRPr="00893CE0" w:rsidRDefault="00893CE0" w:rsidP="001C16A0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93CE0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HSE</w:t>
            </w:r>
          </w:p>
        </w:tc>
      </w:tr>
      <w:tr w:rsidR="00893CE0" w:rsidRPr="00893CE0" w14:paraId="1EE98757" w14:textId="77777777" w:rsidTr="00785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DD4D33" w14:textId="77777777" w:rsidR="00893CE0" w:rsidRPr="00893CE0" w:rsidRDefault="00893CE0" w:rsidP="001C16A0">
            <w:pPr>
              <w:spacing w:after="6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93CE0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Godišnji plan audita</w:t>
            </w:r>
          </w:p>
        </w:tc>
        <w:tc>
          <w:tcPr>
            <w:tcW w:w="0" w:type="auto"/>
            <w:hideMark/>
          </w:tcPr>
          <w:p w14:paraId="0DE78322" w14:textId="77777777" w:rsidR="00893CE0" w:rsidRPr="00893CE0" w:rsidRDefault="00893CE0" w:rsidP="001C16A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93CE0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0" w:type="auto"/>
            <w:hideMark/>
          </w:tcPr>
          <w:p w14:paraId="059E6E85" w14:textId="77777777" w:rsidR="00893CE0" w:rsidRPr="00893CE0" w:rsidRDefault="00893CE0" w:rsidP="001C16A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93CE0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0" w:type="auto"/>
            <w:hideMark/>
          </w:tcPr>
          <w:p w14:paraId="2A029C84" w14:textId="77777777" w:rsidR="00893CE0" w:rsidRPr="00893CE0" w:rsidRDefault="00893CE0" w:rsidP="001C16A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93CE0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0" w:type="auto"/>
            <w:hideMark/>
          </w:tcPr>
          <w:p w14:paraId="413B3045" w14:textId="77777777" w:rsidR="00893CE0" w:rsidRPr="00893CE0" w:rsidRDefault="00893CE0" w:rsidP="001C16A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93CE0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0" w:type="auto"/>
            <w:hideMark/>
          </w:tcPr>
          <w:p w14:paraId="16B7A960" w14:textId="77777777" w:rsidR="00893CE0" w:rsidRPr="00893CE0" w:rsidRDefault="00893CE0" w:rsidP="001C16A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93CE0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:rsidR="00893CE0" w:rsidRPr="00893CE0" w14:paraId="7797DCB9" w14:textId="77777777" w:rsidTr="00785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F9E8AC" w14:textId="77777777" w:rsidR="00893CE0" w:rsidRPr="00893CE0" w:rsidRDefault="00893CE0" w:rsidP="001C16A0">
            <w:pPr>
              <w:spacing w:after="6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93CE0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Izrada checkliste</w:t>
            </w:r>
          </w:p>
        </w:tc>
        <w:tc>
          <w:tcPr>
            <w:tcW w:w="0" w:type="auto"/>
            <w:hideMark/>
          </w:tcPr>
          <w:p w14:paraId="3160070C" w14:textId="77777777" w:rsidR="00893CE0" w:rsidRPr="00893CE0" w:rsidRDefault="00893CE0" w:rsidP="001C16A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93CE0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0" w:type="auto"/>
            <w:hideMark/>
          </w:tcPr>
          <w:p w14:paraId="4BFB14E0" w14:textId="77777777" w:rsidR="00893CE0" w:rsidRPr="00893CE0" w:rsidRDefault="00893CE0" w:rsidP="001C16A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93CE0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0" w:type="auto"/>
            <w:hideMark/>
          </w:tcPr>
          <w:p w14:paraId="7A5CB415" w14:textId="77777777" w:rsidR="00893CE0" w:rsidRPr="00893CE0" w:rsidRDefault="00893CE0" w:rsidP="001C16A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93CE0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0" w:type="auto"/>
            <w:hideMark/>
          </w:tcPr>
          <w:p w14:paraId="51757A3F" w14:textId="77777777" w:rsidR="00893CE0" w:rsidRPr="00893CE0" w:rsidRDefault="00893CE0" w:rsidP="001C16A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93CE0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0" w:type="auto"/>
            <w:hideMark/>
          </w:tcPr>
          <w:p w14:paraId="22DF9D07" w14:textId="77777777" w:rsidR="00893CE0" w:rsidRPr="00893CE0" w:rsidRDefault="00893CE0" w:rsidP="001C16A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93CE0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:rsidR="00893CE0" w:rsidRPr="00893CE0" w14:paraId="356D1F80" w14:textId="77777777" w:rsidTr="00785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FB947A" w14:textId="77777777" w:rsidR="00893CE0" w:rsidRPr="00893CE0" w:rsidRDefault="00893CE0" w:rsidP="001C16A0">
            <w:pPr>
              <w:spacing w:after="6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93CE0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Provođenje audita</w:t>
            </w:r>
          </w:p>
        </w:tc>
        <w:tc>
          <w:tcPr>
            <w:tcW w:w="0" w:type="auto"/>
            <w:hideMark/>
          </w:tcPr>
          <w:p w14:paraId="297BDC1F" w14:textId="77777777" w:rsidR="00893CE0" w:rsidRPr="00893CE0" w:rsidRDefault="00893CE0" w:rsidP="001C16A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93CE0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0" w:type="auto"/>
            <w:hideMark/>
          </w:tcPr>
          <w:p w14:paraId="0FB855E6" w14:textId="77777777" w:rsidR="00893CE0" w:rsidRPr="00893CE0" w:rsidRDefault="00893CE0" w:rsidP="001C16A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93CE0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0" w:type="auto"/>
            <w:hideMark/>
          </w:tcPr>
          <w:p w14:paraId="2DC41AB8" w14:textId="77777777" w:rsidR="00893CE0" w:rsidRPr="00893CE0" w:rsidRDefault="00893CE0" w:rsidP="001C16A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93CE0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0" w:type="auto"/>
            <w:hideMark/>
          </w:tcPr>
          <w:p w14:paraId="5741C73B" w14:textId="77777777" w:rsidR="00893CE0" w:rsidRPr="00893CE0" w:rsidRDefault="00893CE0" w:rsidP="001C16A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93CE0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0" w:type="auto"/>
            <w:hideMark/>
          </w:tcPr>
          <w:p w14:paraId="1184F9BA" w14:textId="77777777" w:rsidR="00893CE0" w:rsidRPr="00893CE0" w:rsidRDefault="00893CE0" w:rsidP="001C16A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93CE0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R</w:t>
            </w:r>
          </w:p>
        </w:tc>
      </w:tr>
      <w:tr w:rsidR="00893CE0" w:rsidRPr="00893CE0" w14:paraId="1987F753" w14:textId="77777777" w:rsidTr="00785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5E3D8E" w14:textId="77777777" w:rsidR="00893CE0" w:rsidRPr="00893CE0" w:rsidRDefault="00893CE0" w:rsidP="001C16A0">
            <w:pPr>
              <w:spacing w:after="6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93CE0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Izvješće audita</w:t>
            </w:r>
          </w:p>
        </w:tc>
        <w:tc>
          <w:tcPr>
            <w:tcW w:w="0" w:type="auto"/>
            <w:hideMark/>
          </w:tcPr>
          <w:p w14:paraId="586C3212" w14:textId="77777777" w:rsidR="00893CE0" w:rsidRPr="00893CE0" w:rsidRDefault="00893CE0" w:rsidP="001C16A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93CE0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0" w:type="auto"/>
            <w:hideMark/>
          </w:tcPr>
          <w:p w14:paraId="49C9D34D" w14:textId="77777777" w:rsidR="00893CE0" w:rsidRPr="00893CE0" w:rsidRDefault="00893CE0" w:rsidP="001C16A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93CE0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0" w:type="auto"/>
            <w:hideMark/>
          </w:tcPr>
          <w:p w14:paraId="5EBC06FD" w14:textId="77777777" w:rsidR="00893CE0" w:rsidRPr="00893CE0" w:rsidRDefault="00893CE0" w:rsidP="001C16A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93CE0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0" w:type="auto"/>
            <w:hideMark/>
          </w:tcPr>
          <w:p w14:paraId="6E6505D4" w14:textId="77777777" w:rsidR="00893CE0" w:rsidRPr="00893CE0" w:rsidRDefault="00893CE0" w:rsidP="001C16A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93CE0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0" w:type="auto"/>
            <w:hideMark/>
          </w:tcPr>
          <w:p w14:paraId="349D81C3" w14:textId="77777777" w:rsidR="00893CE0" w:rsidRPr="00893CE0" w:rsidRDefault="00893CE0" w:rsidP="001C16A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93CE0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I</w:t>
            </w:r>
          </w:p>
        </w:tc>
      </w:tr>
      <w:tr w:rsidR="00893CE0" w:rsidRPr="00893CE0" w14:paraId="024C6ED7" w14:textId="77777777" w:rsidTr="00785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27EAB2" w14:textId="77777777" w:rsidR="00893CE0" w:rsidRPr="00893CE0" w:rsidRDefault="00893CE0" w:rsidP="001C16A0">
            <w:pPr>
              <w:spacing w:after="6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93CE0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Praćenje KR i zatvaranje</w:t>
            </w:r>
          </w:p>
        </w:tc>
        <w:tc>
          <w:tcPr>
            <w:tcW w:w="0" w:type="auto"/>
            <w:hideMark/>
          </w:tcPr>
          <w:p w14:paraId="66636356" w14:textId="77777777" w:rsidR="00893CE0" w:rsidRPr="00893CE0" w:rsidRDefault="00893CE0" w:rsidP="001C16A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93CE0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0" w:type="auto"/>
            <w:hideMark/>
          </w:tcPr>
          <w:p w14:paraId="0DE6CEAF" w14:textId="77777777" w:rsidR="00893CE0" w:rsidRPr="00893CE0" w:rsidRDefault="00893CE0" w:rsidP="001C16A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93CE0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0" w:type="auto"/>
            <w:hideMark/>
          </w:tcPr>
          <w:p w14:paraId="6A93CD63" w14:textId="77777777" w:rsidR="00893CE0" w:rsidRPr="00893CE0" w:rsidRDefault="00893CE0" w:rsidP="001C16A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93CE0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0" w:type="auto"/>
            <w:hideMark/>
          </w:tcPr>
          <w:p w14:paraId="433B498C" w14:textId="77777777" w:rsidR="00893CE0" w:rsidRPr="00893CE0" w:rsidRDefault="00893CE0" w:rsidP="001C16A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93CE0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0" w:type="auto"/>
            <w:hideMark/>
          </w:tcPr>
          <w:p w14:paraId="54815FFE" w14:textId="77777777" w:rsidR="00893CE0" w:rsidRPr="00893CE0" w:rsidRDefault="00893CE0" w:rsidP="001C16A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893CE0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</w:tbl>
    <w:p w14:paraId="14330F13" w14:textId="77777777" w:rsidR="00893CE0" w:rsidRPr="00785C48" w:rsidRDefault="00893CE0" w:rsidP="00785C48">
      <w:pPr>
        <w:pStyle w:val="p1"/>
        <w:spacing w:before="0" w:beforeAutospacing="0" w:after="60" w:afterAutospacing="0"/>
        <w:rPr>
          <w:rFonts w:asciiTheme="minorHAnsi" w:hAnsiTheme="minorHAnsi"/>
          <w:sz w:val="20"/>
          <w:szCs w:val="20"/>
        </w:rPr>
      </w:pPr>
      <w:r w:rsidRPr="00785C48">
        <w:rPr>
          <w:rFonts w:asciiTheme="minorHAnsi" w:hAnsiTheme="minorHAnsi"/>
          <w:sz w:val="20"/>
          <w:szCs w:val="20"/>
        </w:rPr>
        <w:t>Legenda: R – radi / A – odobrio / C – konzultiran / I – informiran</w:t>
      </w:r>
    </w:p>
    <w:p w14:paraId="73C05AD9" w14:textId="2C0C4A37" w:rsidR="00893CE0" w:rsidRPr="001C16A0" w:rsidRDefault="00893CE0" w:rsidP="00785C48">
      <w:pPr>
        <w:pStyle w:val="Heading1"/>
      </w:pPr>
      <w:r w:rsidRPr="001C16A0">
        <w:t>POVEZANI DOKUMENTI</w:t>
      </w:r>
    </w:p>
    <w:p w14:paraId="356A2C52" w14:textId="77777777" w:rsidR="00893CE0" w:rsidRPr="001C16A0" w:rsidRDefault="00893CE0" w:rsidP="001C16A0">
      <w:pPr>
        <w:pStyle w:val="p1"/>
        <w:numPr>
          <w:ilvl w:val="0"/>
          <w:numId w:val="30"/>
        </w:numPr>
        <w:spacing w:before="0" w:beforeAutospacing="0" w:after="60" w:afterAutospacing="0"/>
        <w:rPr>
          <w:rFonts w:asciiTheme="minorHAnsi" w:hAnsiTheme="minorHAnsi"/>
        </w:rPr>
      </w:pPr>
      <w:r w:rsidRPr="001C16A0">
        <w:rPr>
          <w:rFonts w:asciiTheme="minorHAnsi" w:hAnsiTheme="minorHAnsi"/>
        </w:rPr>
        <w:t>PRIR-IMS-01 Priručnik IMS</w:t>
      </w:r>
    </w:p>
    <w:p w14:paraId="4533186F" w14:textId="77777777" w:rsidR="00893CE0" w:rsidRPr="001C16A0" w:rsidRDefault="00893CE0" w:rsidP="001C16A0">
      <w:pPr>
        <w:pStyle w:val="p1"/>
        <w:numPr>
          <w:ilvl w:val="0"/>
          <w:numId w:val="30"/>
        </w:numPr>
        <w:spacing w:before="0" w:beforeAutospacing="0" w:after="60" w:afterAutospacing="0"/>
        <w:rPr>
          <w:rFonts w:asciiTheme="minorHAnsi" w:hAnsiTheme="minorHAnsi"/>
        </w:rPr>
      </w:pPr>
      <w:r w:rsidRPr="001C16A0">
        <w:rPr>
          <w:rFonts w:asciiTheme="minorHAnsi" w:hAnsiTheme="minorHAnsi"/>
        </w:rPr>
        <w:t>PLAN-IA-01 Plan internih audita</w:t>
      </w:r>
    </w:p>
    <w:p w14:paraId="543D4193" w14:textId="77777777" w:rsidR="00893CE0" w:rsidRPr="001C16A0" w:rsidRDefault="00893CE0" w:rsidP="001C16A0">
      <w:pPr>
        <w:pStyle w:val="p1"/>
        <w:numPr>
          <w:ilvl w:val="0"/>
          <w:numId w:val="30"/>
        </w:numPr>
        <w:spacing w:before="0" w:beforeAutospacing="0" w:after="60" w:afterAutospacing="0"/>
        <w:rPr>
          <w:rFonts w:asciiTheme="minorHAnsi" w:hAnsiTheme="minorHAnsi"/>
        </w:rPr>
      </w:pPr>
      <w:r w:rsidRPr="001C16A0">
        <w:rPr>
          <w:rFonts w:asciiTheme="minorHAnsi" w:hAnsiTheme="minorHAnsi"/>
        </w:rPr>
        <w:t>OBR-IA-01 Checklista audita</w:t>
      </w:r>
    </w:p>
    <w:p w14:paraId="4D0989C8" w14:textId="77777777" w:rsidR="00893CE0" w:rsidRPr="001C16A0" w:rsidRDefault="00893CE0" w:rsidP="001C16A0">
      <w:pPr>
        <w:pStyle w:val="p1"/>
        <w:numPr>
          <w:ilvl w:val="0"/>
          <w:numId w:val="30"/>
        </w:numPr>
        <w:spacing w:before="0" w:beforeAutospacing="0" w:after="60" w:afterAutospacing="0"/>
        <w:rPr>
          <w:rFonts w:asciiTheme="minorHAnsi" w:hAnsiTheme="minorHAnsi"/>
        </w:rPr>
      </w:pPr>
      <w:r w:rsidRPr="001C16A0">
        <w:rPr>
          <w:rFonts w:asciiTheme="minorHAnsi" w:hAnsiTheme="minorHAnsi"/>
        </w:rPr>
        <w:t>ZAP-IA-xx Izvješće internog audita</w:t>
      </w:r>
    </w:p>
    <w:p w14:paraId="01F78E49" w14:textId="77777777" w:rsidR="00893CE0" w:rsidRPr="001C16A0" w:rsidRDefault="00893CE0" w:rsidP="001C16A0">
      <w:pPr>
        <w:pStyle w:val="p1"/>
        <w:numPr>
          <w:ilvl w:val="0"/>
          <w:numId w:val="30"/>
        </w:numPr>
        <w:spacing w:before="0" w:beforeAutospacing="0" w:after="60" w:afterAutospacing="0"/>
        <w:rPr>
          <w:rFonts w:asciiTheme="minorHAnsi" w:hAnsiTheme="minorHAnsi"/>
        </w:rPr>
      </w:pPr>
      <w:r w:rsidRPr="001C16A0">
        <w:rPr>
          <w:rFonts w:asciiTheme="minorHAnsi" w:hAnsiTheme="minorHAnsi"/>
        </w:rPr>
        <w:t>REG-NC-KR Registar nesukladnosti i korektivnih radnji</w:t>
      </w:r>
    </w:p>
    <w:p w14:paraId="111A24B8" w14:textId="77777777" w:rsidR="00893CE0" w:rsidRPr="001C16A0" w:rsidRDefault="00893CE0" w:rsidP="001C16A0">
      <w:pPr>
        <w:pStyle w:val="p1"/>
        <w:numPr>
          <w:ilvl w:val="0"/>
          <w:numId w:val="30"/>
        </w:numPr>
        <w:spacing w:before="0" w:beforeAutospacing="0" w:after="60" w:afterAutospacing="0"/>
        <w:rPr>
          <w:rFonts w:asciiTheme="minorHAnsi" w:hAnsiTheme="minorHAnsi"/>
        </w:rPr>
      </w:pPr>
      <w:r w:rsidRPr="001C16A0">
        <w:rPr>
          <w:rFonts w:asciiTheme="minorHAnsi" w:hAnsiTheme="minorHAnsi"/>
        </w:rPr>
        <w:t>PROC-IMS-01 Upravljanje dokumentima i zapisima</w:t>
      </w:r>
    </w:p>
    <w:p w14:paraId="32FF620A" w14:textId="77777777" w:rsidR="00893CE0" w:rsidRPr="001C16A0" w:rsidRDefault="00893CE0" w:rsidP="001C16A0">
      <w:pPr>
        <w:pStyle w:val="p1"/>
        <w:numPr>
          <w:ilvl w:val="0"/>
          <w:numId w:val="30"/>
        </w:numPr>
        <w:spacing w:before="0" w:beforeAutospacing="0" w:after="60" w:afterAutospacing="0"/>
        <w:rPr>
          <w:rFonts w:asciiTheme="minorHAnsi" w:hAnsiTheme="minorHAnsi"/>
        </w:rPr>
      </w:pPr>
      <w:r w:rsidRPr="001C16A0">
        <w:rPr>
          <w:rFonts w:asciiTheme="minorHAnsi" w:hAnsiTheme="minorHAnsi"/>
        </w:rPr>
        <w:t>PROC-IMS-02 Upravljanje nesukladnostima i korektivnim radnjama</w:t>
      </w:r>
    </w:p>
    <w:p w14:paraId="428C9ED5" w14:textId="002157E0" w:rsidR="00875131" w:rsidRPr="00E637EC" w:rsidRDefault="00875131" w:rsidP="00875131">
      <w:pPr>
        <w:pStyle w:val="Heading1"/>
        <w:jc w:val="both"/>
        <w:rPr>
          <w:rFonts w:ascii="Aptos" w:hAnsi="Aptos" w:cs="Times New Roman"/>
          <w:kern w:val="0"/>
          <w14:ligatures w14:val="none"/>
        </w:rPr>
      </w:pPr>
      <w:r w:rsidRPr="00875131">
        <w:rPr>
          <w:rFonts w:ascii="Aptos" w:hAnsi="Aptos" w:cs="Times New Roman"/>
          <w:kern w:val="0"/>
          <w14:ligatures w14:val="none"/>
        </w:rPr>
        <w:t>POVIJEST VERZIJA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960"/>
        <w:gridCol w:w="1450"/>
        <w:gridCol w:w="5812"/>
        <w:gridCol w:w="1417"/>
      </w:tblGrid>
      <w:tr w:rsidR="00875131" w:rsidRPr="00E637EC" w14:paraId="2182C231" w14:textId="77777777" w:rsidTr="00937A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27B62FA4" w14:textId="77777777" w:rsidR="00875131" w:rsidRPr="00E637EC" w:rsidRDefault="00875131" w:rsidP="008355A2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>Verzija</w:t>
            </w:r>
          </w:p>
        </w:tc>
        <w:tc>
          <w:tcPr>
            <w:tcW w:w="1450" w:type="dxa"/>
            <w:hideMark/>
          </w:tcPr>
          <w:p w14:paraId="134E6D63" w14:textId="77777777" w:rsidR="00875131" w:rsidRPr="00E637EC" w:rsidRDefault="00875131" w:rsidP="008355A2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>Datum</w:t>
            </w:r>
          </w:p>
        </w:tc>
        <w:tc>
          <w:tcPr>
            <w:tcW w:w="5812" w:type="dxa"/>
            <w:hideMark/>
          </w:tcPr>
          <w:p w14:paraId="42C73B64" w14:textId="77777777" w:rsidR="00875131" w:rsidRPr="00E637EC" w:rsidRDefault="00875131" w:rsidP="008355A2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>Opis promjene</w:t>
            </w:r>
          </w:p>
        </w:tc>
        <w:tc>
          <w:tcPr>
            <w:tcW w:w="1417" w:type="dxa"/>
            <w:hideMark/>
          </w:tcPr>
          <w:p w14:paraId="703E4FA8" w14:textId="77777777" w:rsidR="00875131" w:rsidRPr="00E637EC" w:rsidRDefault="00875131" w:rsidP="008355A2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>Odobrio</w:t>
            </w:r>
          </w:p>
        </w:tc>
      </w:tr>
      <w:tr w:rsidR="00875131" w:rsidRPr="00E637EC" w14:paraId="3CCADA92" w14:textId="77777777" w:rsidTr="00937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608354" w14:textId="77777777" w:rsidR="00875131" w:rsidRPr="00E637EC" w:rsidRDefault="00875131" w:rsidP="008355A2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>v1.0</w:t>
            </w:r>
          </w:p>
        </w:tc>
        <w:tc>
          <w:tcPr>
            <w:tcW w:w="1450" w:type="dxa"/>
            <w:hideMark/>
          </w:tcPr>
          <w:p w14:paraId="019B09D5" w14:textId="77777777" w:rsidR="00875131" w:rsidRPr="00E637EC" w:rsidRDefault="00875131" w:rsidP="008355A2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>10.11.2025.</w:t>
            </w:r>
          </w:p>
        </w:tc>
        <w:tc>
          <w:tcPr>
            <w:tcW w:w="5812" w:type="dxa"/>
            <w:hideMark/>
          </w:tcPr>
          <w:p w14:paraId="33D4DB77" w14:textId="176C0B42" w:rsidR="00875131" w:rsidRPr="00E637EC" w:rsidRDefault="001C16A0" w:rsidP="008355A2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1C16A0">
              <w:rPr>
                <w:rFonts w:ascii="Aptos" w:eastAsia="Times New Roman" w:hAnsi="Aptos" w:cs="Times New Roman"/>
                <w:kern w:val="0"/>
                <w14:ligatures w14:val="none"/>
              </w:rPr>
              <w:t>Inicijalno izdanje procedure internog audita IMS</w:t>
            </w:r>
          </w:p>
        </w:tc>
        <w:tc>
          <w:tcPr>
            <w:tcW w:w="1417" w:type="dxa"/>
            <w:hideMark/>
          </w:tcPr>
          <w:p w14:paraId="07F428B8" w14:textId="77777777" w:rsidR="00875131" w:rsidRPr="00E637EC" w:rsidRDefault="00875131" w:rsidP="008355A2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>Direktor</w:t>
            </w:r>
          </w:p>
        </w:tc>
      </w:tr>
    </w:tbl>
    <w:p w14:paraId="2B1AE9EB" w14:textId="77777777" w:rsidR="00875131" w:rsidRDefault="00875131" w:rsidP="005C2F1D">
      <w:p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sectPr w:rsidR="00875131" w:rsidSect="00606076">
      <w:headerReference w:type="default" r:id="rId8"/>
      <w:footerReference w:type="default" r:id="rId9"/>
      <w:pgSz w:w="11900" w:h="16840"/>
      <w:pgMar w:top="184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6955D" w14:textId="77777777" w:rsidR="009455E9" w:rsidRDefault="009455E9" w:rsidP="00E637EC">
      <w:pPr>
        <w:spacing w:after="0" w:line="240" w:lineRule="auto"/>
      </w:pPr>
      <w:r>
        <w:separator/>
      </w:r>
    </w:p>
  </w:endnote>
  <w:endnote w:type="continuationSeparator" w:id="0">
    <w:p w14:paraId="383043DB" w14:textId="77777777" w:rsidR="009455E9" w:rsidRDefault="009455E9" w:rsidP="00E6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ED74F" w14:textId="77777777" w:rsidR="00495CA4" w:rsidRDefault="00495CA4" w:rsidP="00E637EC">
    <w:pPr>
      <w:pStyle w:val="Footer"/>
    </w:pPr>
    <w:r w:rsidRPr="00C02112"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926B2E2" wp14:editId="0CA9895B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136551904" name="Rectangle 1365519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DDB3E1" w14:textId="77777777" w:rsidR="00495CA4" w:rsidRPr="00235234" w:rsidRDefault="00495CA4" w:rsidP="00E637EC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</w:pP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begin"/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instrText xml:space="preserve"> PAGE   \* MERGEFORMAT </w:instrText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separate"/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t>2</w:t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26B2E2" id="Rectangle 136551904" o:spid="_x0000_s1026" style="position:absolute;margin-left:0;margin-top:-1.75pt;width:36pt;height:25.2pt;z-index:251665408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" fillcolor="#0e2841 [3215]" stroked="f" strokeweight="3pt">
              <v:textbox>
                <w:txbxContent>
                  <w:p w14:paraId="1FDDB3E1" w14:textId="77777777" w:rsidR="00495CA4" w:rsidRPr="00235234" w:rsidRDefault="00495CA4" w:rsidP="00E637EC">
                    <w:pPr>
                      <w:jc w:val="right"/>
                      <w:rPr>
                        <w:color w:val="FFFFFF" w:themeColor="background1"/>
                        <w:sz w:val="20"/>
                        <w:szCs w:val="21"/>
                      </w:rPr>
                    </w:pP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begin"/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instrText xml:space="preserve"> PAGE   \* MERGEFORMAT </w:instrText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separate"/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t>2</w:t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C02112">
      <w:rPr>
        <w:noProof/>
      </w:rPr>
      <mc:AlternateContent>
        <mc:Choice Requires="wpg">
          <w:drawing>
            <wp:anchor distT="0" distB="0" distL="0" distR="0" simplePos="0" relativeHeight="251666432" behindDoc="0" locked="0" layoutInCell="1" allowOverlap="1" wp14:anchorId="5F072832" wp14:editId="309DF296">
              <wp:simplePos x="0" y="0"/>
              <wp:positionH relativeFrom="margin">
                <wp:posOffset>51910</wp:posOffset>
              </wp:positionH>
              <wp:positionV relativeFrom="bottomMargin">
                <wp:posOffset>-20279</wp:posOffset>
              </wp:positionV>
              <wp:extent cx="5943600" cy="403225"/>
              <wp:effectExtent l="0" t="0" r="5080" b="3175"/>
              <wp:wrapNone/>
              <wp:docPr id="144916600" name="Group 1449166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03225"/>
                        <a:chOff x="0" y="0"/>
                        <a:chExt cx="5962650" cy="360139"/>
                      </a:xfrm>
                    </wpg:grpSpPr>
                    <wps:wsp>
                      <wps:cNvPr id="1551983142" name="Rectangle 1551983142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4253945" name="Text Box 464253945"/>
                      <wps:cNvSpPr txBox="1"/>
                      <wps:spPr>
                        <a:xfrm>
                          <a:off x="0" y="2"/>
                          <a:ext cx="5411615" cy="3601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D6B2A" w14:textId="386744CD" w:rsidR="00495CA4" w:rsidRPr="00090692" w:rsidRDefault="00090692" w:rsidP="00090692">
                            <w:pPr>
                              <w:spacing w:after="0" w:line="240" w:lineRule="auto"/>
                              <w:jc w:val="center"/>
                              <w:rPr>
                                <w:rFonts w:ascii="Aptos" w:eastAsia="Times New Roman" w:hAnsi="Aptos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090692">
                              <w:rPr>
                                <w:rFonts w:ascii="Aptos" w:eastAsia="Times New Roman" w:hAnsi="Aptos" w:cs="Times New Roman"/>
                                <w:i/>
                                <w:iCs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Kontrolirani dokument – elektronička verzija je mjerodavna</w:t>
                            </w:r>
                            <w:r w:rsidRPr="00090692">
                              <w:rPr>
                                <w:rFonts w:ascii="Aptos" w:eastAsia="Times New Roman" w:hAnsi="Aptos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”</w:t>
                            </w:r>
                          </w:p>
                          <w:p w14:paraId="340F3AAB" w14:textId="77777777" w:rsidR="00090692" w:rsidRPr="00090692" w:rsidRDefault="00090692" w:rsidP="00090692">
                            <w:pPr>
                              <w:spacing w:after="0" w:line="240" w:lineRule="auto"/>
                              <w:jc w:val="center"/>
                              <w:rPr>
                                <w:rFonts w:ascii="Aptos" w:eastAsia="Times New Roman" w:hAnsi="Aptos" w:cs="Times New Roman"/>
                                <w:kern w:val="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072832" id="Group 144916600" o:spid="_x0000_s1027" style="position:absolute;margin-left:4.1pt;margin-top:-1.6pt;width:468pt;height:31.75pt;z-index:251666432;mso-width-percent:1000;mso-wrap-distance-left:0;mso-wrap-distance-right:0;mso-position-horizontal-relative:margin;mso-position-vertical-relative:bottom-margin-area;mso-width-percent:1000;mso-width-relative:margin;mso-height-relative:margin" coordsize="59626,36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">
              <v:rect id="Rectangle 1551983142" o:spid="_x0000_s1028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" fillcolor="#0e2841 [3215]" stroked="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4253945" o:spid="_x0000_s1029" type="#_x0000_t202" style="position:absolute;width:54116;height:3601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" filled="f" stroked="f" strokeweight=".5pt">
                <v:textbox inset=",,,0">
                  <w:txbxContent>
                    <w:p w14:paraId="715D6B2A" w14:textId="386744CD" w:rsidR="00495CA4" w:rsidRPr="00090692" w:rsidRDefault="00090692" w:rsidP="00090692">
                      <w:pPr>
                        <w:spacing w:after="0" w:line="240" w:lineRule="auto"/>
                        <w:jc w:val="center"/>
                        <w:rPr>
                          <w:rFonts w:ascii="Aptos" w:eastAsia="Times New Roman" w:hAnsi="Aptos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090692">
                        <w:rPr>
                          <w:rFonts w:ascii="Aptos" w:eastAsia="Times New Roman" w:hAnsi="Aptos" w:cs="Times New Roman"/>
                          <w:i/>
                          <w:iCs/>
                          <w:kern w:val="0"/>
                          <w:sz w:val="20"/>
                          <w:szCs w:val="20"/>
                          <w14:ligatures w14:val="none"/>
                        </w:rPr>
                        <w:t>Kontrolirani dokument – elektronička verzija je mjerodavna</w:t>
                      </w:r>
                      <w:r w:rsidRPr="00090692">
                        <w:rPr>
                          <w:rFonts w:ascii="Aptos" w:eastAsia="Times New Roman" w:hAnsi="Aptos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”</w:t>
                      </w:r>
                    </w:p>
                    <w:p w14:paraId="340F3AAB" w14:textId="77777777" w:rsidR="00090692" w:rsidRPr="00090692" w:rsidRDefault="00090692" w:rsidP="00090692">
                      <w:pPr>
                        <w:spacing w:after="0" w:line="240" w:lineRule="auto"/>
                        <w:jc w:val="center"/>
                        <w:rPr>
                          <w:rFonts w:ascii="Aptos" w:eastAsia="Times New Roman" w:hAnsi="Aptos" w:cs="Times New Roman"/>
                          <w:kern w:val="0"/>
                          <w14:ligatures w14:val="none"/>
                        </w:rPr>
                      </w:pP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FC0A1" w14:textId="77777777" w:rsidR="009455E9" w:rsidRDefault="009455E9" w:rsidP="00E637EC">
      <w:pPr>
        <w:spacing w:after="0" w:line="240" w:lineRule="auto"/>
      </w:pPr>
      <w:r>
        <w:separator/>
      </w:r>
    </w:p>
  </w:footnote>
  <w:footnote w:type="continuationSeparator" w:id="0">
    <w:p w14:paraId="5DE4EA9C" w14:textId="77777777" w:rsidR="009455E9" w:rsidRDefault="009455E9" w:rsidP="00E6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261"/>
      <w:gridCol w:w="2976"/>
    </w:tblGrid>
    <w:tr w:rsidR="00495CA4" w:rsidRPr="00032956" w14:paraId="189E2507" w14:textId="77777777" w:rsidTr="000E2AC0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03C81C08" w14:textId="77777777" w:rsidR="00495CA4" w:rsidRPr="00567495" w:rsidRDefault="00495CA4" w:rsidP="00E637EC">
          <w:pPr>
            <w:spacing w:after="0" w:line="240" w:lineRule="auto"/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3A844881" wp14:editId="7FDE4983">
                <wp:extent cx="1863233" cy="471354"/>
                <wp:effectExtent l="0" t="0" r="3810" b="0"/>
                <wp:docPr id="1320689652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1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2EE7FFBA" w14:textId="6907617E" w:rsidR="00495CA4" w:rsidRPr="00032956" w:rsidRDefault="00495CA4" w:rsidP="00E637EC">
          <w:pPr>
            <w:spacing w:after="0" w:line="240" w:lineRule="auto"/>
            <w:jc w:val="center"/>
            <w:rPr>
              <w:rFonts w:ascii="Aptos" w:hAnsi="Aptos"/>
              <w:b/>
              <w:iCs/>
              <w:sz w:val="32"/>
            </w:rPr>
          </w:pPr>
          <w:r>
            <w:rPr>
              <w:rFonts w:ascii="Aptos" w:hAnsi="Aptos"/>
              <w:b/>
              <w:iCs/>
              <w:szCs w:val="20"/>
            </w:rPr>
            <w:fldChar w:fldCharType="begin"/>
          </w:r>
          <w:r>
            <w:rPr>
              <w:rFonts w:ascii="Aptos" w:hAnsi="Aptos"/>
              <w:b/>
              <w:iCs/>
              <w:szCs w:val="20"/>
            </w:rPr>
            <w:instrText xml:space="preserve"> TITLE  \* MERGEFORMAT </w:instrText>
          </w:r>
          <w:r>
            <w:rPr>
              <w:rFonts w:ascii="Aptos" w:hAnsi="Aptos"/>
              <w:b/>
              <w:iCs/>
              <w:szCs w:val="20"/>
            </w:rPr>
            <w:fldChar w:fldCharType="separate"/>
          </w:r>
          <w:r w:rsidR="0096192B">
            <w:rPr>
              <w:rFonts w:ascii="Aptos" w:hAnsi="Aptos"/>
              <w:b/>
              <w:iCs/>
              <w:szCs w:val="20"/>
            </w:rPr>
            <w:t>Interni audit</w:t>
          </w:r>
          <w:r>
            <w:rPr>
              <w:rFonts w:ascii="Aptos" w:hAnsi="Aptos"/>
              <w:b/>
              <w:iCs/>
              <w:szCs w:val="20"/>
            </w:rPr>
            <w:fldChar w:fldCharType="end"/>
          </w:r>
        </w:p>
      </w:tc>
      <w:tc>
        <w:tcPr>
          <w:tcW w:w="2976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154A4B7A" w14:textId="6D8D10AD" w:rsidR="00495CA4" w:rsidRPr="008E7651" w:rsidRDefault="00495CA4" w:rsidP="00A4137A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bCs/>
              <w:sz w:val="18"/>
              <w:szCs w:val="18"/>
            </w:rPr>
            <w:instrText xml:space="preserve"> KEYWORDS  \* MERGEFORMAT </w:instrTex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separate"/>
          </w:r>
          <w:r w:rsidR="0096192B">
            <w:rPr>
              <w:rFonts w:ascii="Aptos" w:hAnsi="Aptos"/>
              <w:b/>
              <w:bCs/>
              <w:sz w:val="18"/>
              <w:szCs w:val="18"/>
            </w:rPr>
            <w:t>PROC-IMS-03</w: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end"/>
          </w:r>
        </w:p>
        <w:p w14:paraId="5E3E570B" w14:textId="77777777" w:rsidR="00495CA4" w:rsidRPr="008E7651" w:rsidRDefault="00495CA4" w:rsidP="00A4137A">
          <w:pPr>
            <w:spacing w:after="0" w:line="240" w:lineRule="auto"/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495CA4" w:rsidRPr="00032956" w14:paraId="4D378066" w14:textId="77777777" w:rsidTr="000E2AC0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05FF43D4" w14:textId="77777777" w:rsidR="00495CA4" w:rsidRDefault="00495CA4" w:rsidP="00E637EC">
          <w:pPr>
            <w:spacing w:after="0" w:line="240" w:lineRule="auto"/>
            <w:jc w:val="center"/>
          </w:pPr>
        </w:p>
      </w:tc>
      <w:tc>
        <w:tcPr>
          <w:tcW w:w="3261" w:type="dxa"/>
          <w:vMerge/>
          <w:tcBorders>
            <w:top w:val="nil"/>
            <w:bottom w:val="single" w:sz="12" w:space="0" w:color="auto"/>
          </w:tcBorders>
          <w:vAlign w:val="center"/>
        </w:tcPr>
        <w:p w14:paraId="2CD9DE07" w14:textId="77777777" w:rsidR="00495CA4" w:rsidRPr="00032956" w:rsidRDefault="00495CA4" w:rsidP="00E637EC">
          <w:pPr>
            <w:spacing w:after="0" w:line="240" w:lineRule="auto"/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2976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D278D5B" w14:textId="77777777" w:rsidR="00495CA4" w:rsidRPr="008E7651" w:rsidRDefault="00495CA4" w:rsidP="00A4137A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3166BB98" w14:textId="62423A6D" w:rsidR="00495CA4" w:rsidRPr="009244D4" w:rsidRDefault="00495CA4" w:rsidP="009244D4">
          <w:pPr>
            <w:spacing w:after="60" w:line="240" w:lineRule="auto"/>
            <w:jc w:val="center"/>
            <w:rPr>
              <w:rFonts w:ascii="Aptos" w:eastAsia="Times New Roman" w:hAnsi="Aptos" w:cs="Times New Roman"/>
              <w:kern w:val="0"/>
              <w14:ligatures w14:val="none"/>
            </w:rPr>
          </w:pP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begin"/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instrText xml:space="preserve"> DOCPROPERTY Reference \* MERGEFORMAT </w:instrTex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separate"/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t>v1.0</w: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end"/>
          </w:r>
          <w:r>
            <w:rPr>
              <w:rFonts w:ascii="Aptos" w:hAnsi="Aptos"/>
              <w:b/>
              <w:sz w:val="18"/>
              <w:szCs w:val="18"/>
            </w:rPr>
            <w:t xml:space="preserve"> /</w:t>
          </w:r>
          <w:r>
            <w:rPr>
              <w:rFonts w:ascii="Aptos" w:hAnsi="Aptos"/>
              <w:b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sz w:val="18"/>
              <w:szCs w:val="18"/>
            </w:rPr>
            <w:instrText xml:space="preserve"> TIME \@ "dd.MM.yyyy" </w:instrText>
          </w:r>
          <w:r>
            <w:rPr>
              <w:rFonts w:ascii="Aptos" w:hAnsi="Aptos"/>
              <w:b/>
              <w:sz w:val="18"/>
              <w:szCs w:val="18"/>
            </w:rPr>
            <w:fldChar w:fldCharType="separate"/>
          </w:r>
          <w:r w:rsidR="007C248C">
            <w:rPr>
              <w:rFonts w:ascii="Aptos" w:hAnsi="Aptos"/>
              <w:b/>
              <w:noProof/>
              <w:sz w:val="18"/>
              <w:szCs w:val="18"/>
            </w:rPr>
            <w:t>29.11.2025</w:t>
          </w:r>
          <w:r>
            <w:rPr>
              <w:rFonts w:ascii="Aptos" w:hAnsi="Aptos"/>
              <w:b/>
              <w:sz w:val="18"/>
              <w:szCs w:val="18"/>
            </w:rPr>
            <w:fldChar w:fldCharType="end"/>
          </w:r>
          <w:r>
            <w:rPr>
              <w:rFonts w:ascii="Aptos" w:hAnsi="Aptos"/>
              <w:b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sz w:val="18"/>
              <w:szCs w:val="18"/>
            </w:rPr>
            <w:instrText xml:space="preserve"> CREATEDATE  \* MERGEFORMAT </w:instrText>
          </w:r>
          <w:r>
            <w:rPr>
              <w:rFonts w:ascii="Aptos" w:hAnsi="Aptos"/>
              <w:b/>
              <w:sz w:val="18"/>
              <w:szCs w:val="18"/>
            </w:rPr>
            <w:fldChar w:fldCharType="separate"/>
          </w:r>
          <w:r>
            <w:rPr>
              <w:rFonts w:ascii="Aptos" w:hAnsi="Aptos"/>
              <w:b/>
              <w:sz w:val="18"/>
              <w:szCs w:val="18"/>
            </w:rPr>
            <w:fldChar w:fldCharType="end"/>
          </w:r>
        </w:p>
      </w:tc>
    </w:tr>
  </w:tbl>
  <w:p w14:paraId="65459C26" w14:textId="77777777" w:rsidR="00495CA4" w:rsidRDefault="00495CA4" w:rsidP="00E63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5AB0"/>
    <w:multiLevelType w:val="hybridMultilevel"/>
    <w:tmpl w:val="D1682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44081"/>
    <w:multiLevelType w:val="hybridMultilevel"/>
    <w:tmpl w:val="C42A2C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25E1C"/>
    <w:multiLevelType w:val="hybridMultilevel"/>
    <w:tmpl w:val="2190E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4814"/>
    <w:multiLevelType w:val="hybridMultilevel"/>
    <w:tmpl w:val="D3B07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123EA"/>
    <w:multiLevelType w:val="hybridMultilevel"/>
    <w:tmpl w:val="C42A2C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46E04"/>
    <w:multiLevelType w:val="multilevel"/>
    <w:tmpl w:val="AA26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504D0E"/>
    <w:multiLevelType w:val="hybridMultilevel"/>
    <w:tmpl w:val="8FA8A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7338C"/>
    <w:multiLevelType w:val="hybridMultilevel"/>
    <w:tmpl w:val="C42A2C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A3A9F"/>
    <w:multiLevelType w:val="hybridMultilevel"/>
    <w:tmpl w:val="26F85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D6F3D"/>
    <w:multiLevelType w:val="multilevel"/>
    <w:tmpl w:val="B37C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7E3CDC"/>
    <w:multiLevelType w:val="multilevel"/>
    <w:tmpl w:val="FA32F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EB259F"/>
    <w:multiLevelType w:val="hybridMultilevel"/>
    <w:tmpl w:val="DA1E4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E6074CC"/>
    <w:multiLevelType w:val="multilevel"/>
    <w:tmpl w:val="ECB4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A014C3"/>
    <w:multiLevelType w:val="hybridMultilevel"/>
    <w:tmpl w:val="C42A2C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41415"/>
    <w:multiLevelType w:val="hybridMultilevel"/>
    <w:tmpl w:val="C42A2C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9600B"/>
    <w:multiLevelType w:val="hybridMultilevel"/>
    <w:tmpl w:val="C42A2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E006C0"/>
    <w:multiLevelType w:val="hybridMultilevel"/>
    <w:tmpl w:val="2424F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32808"/>
    <w:multiLevelType w:val="hybridMultilevel"/>
    <w:tmpl w:val="ED02E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0278C"/>
    <w:multiLevelType w:val="multilevel"/>
    <w:tmpl w:val="C20A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2A7310"/>
    <w:multiLevelType w:val="hybridMultilevel"/>
    <w:tmpl w:val="832E1C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8D0E80"/>
    <w:multiLevelType w:val="hybridMultilevel"/>
    <w:tmpl w:val="DDBE74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BA4CFA"/>
    <w:multiLevelType w:val="multilevel"/>
    <w:tmpl w:val="9BF2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603B61"/>
    <w:multiLevelType w:val="hybridMultilevel"/>
    <w:tmpl w:val="528E9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B670C7"/>
    <w:multiLevelType w:val="multilevel"/>
    <w:tmpl w:val="8DF4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2F7F8F"/>
    <w:multiLevelType w:val="multilevel"/>
    <w:tmpl w:val="B07AC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6D5C20"/>
    <w:multiLevelType w:val="hybridMultilevel"/>
    <w:tmpl w:val="662639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2053051">
    <w:abstractNumId w:val="9"/>
  </w:num>
  <w:num w:numId="2" w16cid:durableId="1937514702">
    <w:abstractNumId w:val="12"/>
  </w:num>
  <w:num w:numId="3" w16cid:durableId="740640015">
    <w:abstractNumId w:val="2"/>
  </w:num>
  <w:num w:numId="4" w16cid:durableId="1944145200">
    <w:abstractNumId w:val="23"/>
  </w:num>
  <w:num w:numId="5" w16cid:durableId="1496725448">
    <w:abstractNumId w:val="8"/>
  </w:num>
  <w:num w:numId="6" w16cid:durableId="1662460538">
    <w:abstractNumId w:val="18"/>
  </w:num>
  <w:num w:numId="7" w16cid:durableId="1585259170">
    <w:abstractNumId w:val="16"/>
  </w:num>
  <w:num w:numId="8" w16cid:durableId="2045058928">
    <w:abstractNumId w:val="26"/>
  </w:num>
  <w:num w:numId="9" w16cid:durableId="757597550">
    <w:abstractNumId w:val="7"/>
  </w:num>
  <w:num w:numId="10" w16cid:durableId="124198969">
    <w:abstractNumId w:val="4"/>
  </w:num>
  <w:num w:numId="11" w16cid:durableId="1893737456">
    <w:abstractNumId w:val="21"/>
  </w:num>
  <w:num w:numId="12" w16cid:durableId="923800674">
    <w:abstractNumId w:val="14"/>
  </w:num>
  <w:num w:numId="13" w16cid:durableId="1990133714">
    <w:abstractNumId w:val="20"/>
  </w:num>
  <w:num w:numId="14" w16cid:durableId="579365482">
    <w:abstractNumId w:val="15"/>
  </w:num>
  <w:num w:numId="15" w16cid:durableId="1723016805">
    <w:abstractNumId w:val="1"/>
  </w:num>
  <w:num w:numId="16" w16cid:durableId="250773040">
    <w:abstractNumId w:val="12"/>
  </w:num>
  <w:num w:numId="17" w16cid:durableId="593170621">
    <w:abstractNumId w:val="12"/>
  </w:num>
  <w:num w:numId="18" w16cid:durableId="1761095940">
    <w:abstractNumId w:val="12"/>
  </w:num>
  <w:num w:numId="19" w16cid:durableId="1913811981">
    <w:abstractNumId w:val="17"/>
  </w:num>
  <w:num w:numId="20" w16cid:durableId="1921209908">
    <w:abstractNumId w:val="11"/>
  </w:num>
  <w:num w:numId="21" w16cid:durableId="144050983">
    <w:abstractNumId w:val="3"/>
  </w:num>
  <w:num w:numId="22" w16cid:durableId="651175625">
    <w:abstractNumId w:val="6"/>
  </w:num>
  <w:num w:numId="23" w16cid:durableId="703334486">
    <w:abstractNumId w:val="0"/>
  </w:num>
  <w:num w:numId="24" w16cid:durableId="87506600">
    <w:abstractNumId w:val="5"/>
  </w:num>
  <w:num w:numId="25" w16cid:durableId="653490509">
    <w:abstractNumId w:val="24"/>
  </w:num>
  <w:num w:numId="26" w16cid:durableId="1077558547">
    <w:abstractNumId w:val="13"/>
  </w:num>
  <w:num w:numId="27" w16cid:durableId="1195651037">
    <w:abstractNumId w:val="10"/>
  </w:num>
  <w:num w:numId="28" w16cid:durableId="1466578225">
    <w:abstractNumId w:val="25"/>
  </w:num>
  <w:num w:numId="29" w16cid:durableId="1851674373">
    <w:abstractNumId w:val="19"/>
  </w:num>
  <w:num w:numId="30" w16cid:durableId="1629317467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428F"/>
    <w:rsid w:val="00010831"/>
    <w:rsid w:val="00013D57"/>
    <w:rsid w:val="00087170"/>
    <w:rsid w:val="00087A0B"/>
    <w:rsid w:val="00090692"/>
    <w:rsid w:val="000D212D"/>
    <w:rsid w:val="000E2AC0"/>
    <w:rsid w:val="00121635"/>
    <w:rsid w:val="00137813"/>
    <w:rsid w:val="00145A75"/>
    <w:rsid w:val="00160E66"/>
    <w:rsid w:val="00182263"/>
    <w:rsid w:val="00196701"/>
    <w:rsid w:val="001A1646"/>
    <w:rsid w:val="001C16A0"/>
    <w:rsid w:val="001C63A5"/>
    <w:rsid w:val="001C7360"/>
    <w:rsid w:val="001E0A27"/>
    <w:rsid w:val="001E53E3"/>
    <w:rsid w:val="002228D9"/>
    <w:rsid w:val="00233B69"/>
    <w:rsid w:val="00235234"/>
    <w:rsid w:val="002F141A"/>
    <w:rsid w:val="003208C3"/>
    <w:rsid w:val="0032478E"/>
    <w:rsid w:val="0036441E"/>
    <w:rsid w:val="003D446E"/>
    <w:rsid w:val="003F2622"/>
    <w:rsid w:val="00403916"/>
    <w:rsid w:val="00421A76"/>
    <w:rsid w:val="00436D42"/>
    <w:rsid w:val="00447582"/>
    <w:rsid w:val="004667D7"/>
    <w:rsid w:val="00495CA4"/>
    <w:rsid w:val="004B5302"/>
    <w:rsid w:val="004F39BA"/>
    <w:rsid w:val="004F5B8C"/>
    <w:rsid w:val="00562887"/>
    <w:rsid w:val="0057768F"/>
    <w:rsid w:val="005C2F1D"/>
    <w:rsid w:val="005C7262"/>
    <w:rsid w:val="005D3988"/>
    <w:rsid w:val="005D3C3C"/>
    <w:rsid w:val="005E6AEA"/>
    <w:rsid w:val="00606076"/>
    <w:rsid w:val="00673A2B"/>
    <w:rsid w:val="00674CDA"/>
    <w:rsid w:val="0069640E"/>
    <w:rsid w:val="006C578A"/>
    <w:rsid w:val="00720A4F"/>
    <w:rsid w:val="0072201A"/>
    <w:rsid w:val="007235BD"/>
    <w:rsid w:val="00765643"/>
    <w:rsid w:val="00785C48"/>
    <w:rsid w:val="007C03D5"/>
    <w:rsid w:val="007C248C"/>
    <w:rsid w:val="007E1BCA"/>
    <w:rsid w:val="007F4535"/>
    <w:rsid w:val="008522CD"/>
    <w:rsid w:val="00860B7A"/>
    <w:rsid w:val="00875131"/>
    <w:rsid w:val="00877555"/>
    <w:rsid w:val="00893CE0"/>
    <w:rsid w:val="00896881"/>
    <w:rsid w:val="008E7651"/>
    <w:rsid w:val="009170FE"/>
    <w:rsid w:val="009244D4"/>
    <w:rsid w:val="00933119"/>
    <w:rsid w:val="00937ACB"/>
    <w:rsid w:val="00942745"/>
    <w:rsid w:val="009455E9"/>
    <w:rsid w:val="00945768"/>
    <w:rsid w:val="009513DB"/>
    <w:rsid w:val="0096192B"/>
    <w:rsid w:val="0097083E"/>
    <w:rsid w:val="009804CE"/>
    <w:rsid w:val="009A350A"/>
    <w:rsid w:val="009B43E8"/>
    <w:rsid w:val="009C7B74"/>
    <w:rsid w:val="009F11B7"/>
    <w:rsid w:val="00A31FE8"/>
    <w:rsid w:val="00A3575C"/>
    <w:rsid w:val="00A40914"/>
    <w:rsid w:val="00A4137A"/>
    <w:rsid w:val="00A7360A"/>
    <w:rsid w:val="00A7658C"/>
    <w:rsid w:val="00AC4CD3"/>
    <w:rsid w:val="00AC596E"/>
    <w:rsid w:val="00AD2150"/>
    <w:rsid w:val="00AF7E18"/>
    <w:rsid w:val="00B14491"/>
    <w:rsid w:val="00B23FAA"/>
    <w:rsid w:val="00B26B76"/>
    <w:rsid w:val="00B67E40"/>
    <w:rsid w:val="00BB418E"/>
    <w:rsid w:val="00C155B7"/>
    <w:rsid w:val="00C26EA9"/>
    <w:rsid w:val="00C64137"/>
    <w:rsid w:val="00C773C5"/>
    <w:rsid w:val="00C8213D"/>
    <w:rsid w:val="00CE48ED"/>
    <w:rsid w:val="00D06C4E"/>
    <w:rsid w:val="00D2671A"/>
    <w:rsid w:val="00D3458A"/>
    <w:rsid w:val="00D97AE0"/>
    <w:rsid w:val="00DA3F52"/>
    <w:rsid w:val="00DC27D8"/>
    <w:rsid w:val="00DE58A2"/>
    <w:rsid w:val="00DF09FE"/>
    <w:rsid w:val="00E01A7B"/>
    <w:rsid w:val="00E25EB9"/>
    <w:rsid w:val="00E3683E"/>
    <w:rsid w:val="00E637EC"/>
    <w:rsid w:val="00E80A16"/>
    <w:rsid w:val="00E810BD"/>
    <w:rsid w:val="00E81442"/>
    <w:rsid w:val="00E83C0B"/>
    <w:rsid w:val="00EA604F"/>
    <w:rsid w:val="00EB2C1E"/>
    <w:rsid w:val="00EC0EA0"/>
    <w:rsid w:val="00F014E2"/>
    <w:rsid w:val="00F471D3"/>
    <w:rsid w:val="00F83C44"/>
    <w:rsid w:val="00F903E4"/>
    <w:rsid w:val="00FD5FB5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637EC"/>
    <w:pPr>
      <w:keepNext/>
      <w:keepLines/>
      <w:numPr>
        <w:numId w:val="2"/>
      </w:numPr>
      <w:pBdr>
        <w:bottom w:val="single" w:sz="4" w:space="1" w:color="CE181E"/>
      </w:pBdr>
      <w:spacing w:before="120" w:after="120" w:line="276" w:lineRule="auto"/>
      <w:outlineLvl w:val="0"/>
    </w:pPr>
    <w:rPr>
      <w:rFonts w:eastAsia="Times New Roman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7EC"/>
    <w:pPr>
      <w:keepNext/>
      <w:keepLines/>
      <w:numPr>
        <w:ilvl w:val="1"/>
        <w:numId w:val="2"/>
      </w:numPr>
      <w:spacing w:before="120" w:after="120"/>
      <w:outlineLvl w:val="1"/>
    </w:pPr>
    <w:rPr>
      <w:rFonts w:ascii="Aptos" w:eastAsiaTheme="majorEastAsia" w:hAnsi="Aptos" w:cstheme="majorBidi"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7658C"/>
    <w:pPr>
      <w:keepNext/>
      <w:keepLines/>
      <w:numPr>
        <w:ilvl w:val="2"/>
        <w:numId w:val="2"/>
      </w:numPr>
      <w:pBdr>
        <w:bottom w:val="wave" w:sz="6" w:space="1" w:color="0E2841" w:themeColor="text2"/>
      </w:pBdr>
      <w:spacing w:before="60" w:after="0" w:line="240" w:lineRule="auto"/>
      <w:outlineLvl w:val="2"/>
    </w:pPr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2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2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2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2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2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2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58C"/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character" w:customStyle="1" w:styleId="Heading1Char">
    <w:name w:val="Heading 1 Char"/>
    <w:link w:val="Heading1"/>
    <w:uiPriority w:val="9"/>
    <w:rsid w:val="00E637EC"/>
    <w:rPr>
      <w:rFonts w:eastAsia="Times New Roman"/>
      <w:b/>
      <w:smallCaps/>
      <w:color w:val="CE181E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37EC"/>
    <w:rPr>
      <w:rFonts w:ascii="Aptos" w:eastAsiaTheme="majorEastAsia" w:hAnsi="Aptos" w:cstheme="majorBidi"/>
      <w:color w:val="CE181E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8C71F7-A0E2-8B4C-864E-DFDDEB9D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Interni audit</vt:lpstr>
    </vt:vector>
  </TitlesOfParts>
  <Manager/>
  <Company>TEHMA d.o.o.</Company>
  <LinksUpToDate>false</LinksUpToDate>
  <CharactersWithSpaces>5114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Interni audit</dc:title>
  <dc:subject/>
  <dc:creator>Daniel Bara</dc:creator>
  <cp:keywords>PROC-IMS-03</cp:keywords>
  <dc:description/>
  <cp:lastModifiedBy>Daniel Bara</cp:lastModifiedBy>
  <cp:revision>22</cp:revision>
  <dcterms:created xsi:type="dcterms:W3CDTF">2025-11-09T21:45:00Z</dcterms:created>
  <dcterms:modified xsi:type="dcterms:W3CDTF">2025-11-29T10:46:00Z</dcterms:modified>
  <cp:category>IMS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ce">
    <vt:lpwstr>v1.0</vt:lpwstr>
  </property>
  <property fmtid="{D5CDD505-2E9C-101B-9397-08002B2CF9AE}" pid="3" name="Company">
    <vt:lpwstr>TEHMA d.o.o.</vt:lpwstr>
  </property>
</Properties>
</file>